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3F703" w14:textId="30368F23" w:rsidR="00C4699D" w:rsidRPr="00A41AC0" w:rsidRDefault="00B752B9" w:rsidP="00D457D8">
      <w:pPr>
        <w:pStyle w:val="BodyA"/>
        <w:ind w:left="90" w:right="270"/>
        <w:jc w:val="both"/>
        <w:rPr>
          <w:rFonts w:ascii="Times New Roman" w:eastAsia="Times New Roman" w:hAnsi="Times New Roman" w:cs="Times New Roman"/>
          <w:color w:val="auto"/>
        </w:rPr>
      </w:pPr>
      <w:r>
        <w:rPr>
          <w:rFonts w:ascii="Times New Roman" w:hAnsi="Times New Roman" w:cs="Times New Roman"/>
          <w:color w:val="auto"/>
        </w:rPr>
        <w:t>“</w:t>
      </w:r>
      <w:r w:rsidR="001970B7" w:rsidRPr="00A41AC0">
        <w:rPr>
          <w:rFonts w:ascii="Times New Roman" w:hAnsi="Times New Roman" w:cs="Times New Roman"/>
          <w:color w:val="auto"/>
          <w:lang w:val="de-DE"/>
        </w:rPr>
        <w:t>Margdashak Awards 202</w:t>
      </w:r>
      <w:r w:rsidR="00A01BAA">
        <w:rPr>
          <w:rFonts w:ascii="Times New Roman" w:hAnsi="Times New Roman" w:cs="Times New Roman"/>
          <w:color w:val="auto"/>
          <w:lang w:val="de-DE"/>
        </w:rPr>
        <w:t>5</w:t>
      </w:r>
      <w:r w:rsidR="005E62F5" w:rsidRPr="00A41AC0">
        <w:rPr>
          <w:rFonts w:ascii="Times New Roman" w:hAnsi="Times New Roman" w:cs="Times New Roman"/>
          <w:color w:val="auto"/>
        </w:rPr>
        <w:t>” (hereinafter referred to as “</w:t>
      </w:r>
      <w:r w:rsidR="00E10D4B" w:rsidRPr="00A41AC0">
        <w:rPr>
          <w:rFonts w:ascii="Times New Roman" w:hAnsi="Times New Roman" w:cs="Times New Roman"/>
          <w:b/>
          <w:bCs/>
          <w:color w:val="auto"/>
          <w:lang w:val="it-IT"/>
        </w:rPr>
        <w:t>Awards Show</w:t>
      </w:r>
      <w:r w:rsidR="005E62F5" w:rsidRPr="00A41AC0">
        <w:rPr>
          <w:rFonts w:ascii="Times New Roman" w:hAnsi="Times New Roman" w:cs="Times New Roman"/>
          <w:color w:val="auto"/>
        </w:rPr>
        <w:t xml:space="preserve">”) is organized and conducted by </w:t>
      </w:r>
      <w:r w:rsidR="005C42AA" w:rsidRPr="00A41AC0">
        <w:rPr>
          <w:rFonts w:ascii="Times New Roman" w:hAnsi="Times New Roman" w:cs="Times New Roman"/>
          <w:color w:val="auto"/>
        </w:rPr>
        <w:t>FOSTIIMA Integrated Learning Resources Private Limited</w:t>
      </w:r>
      <w:r w:rsidR="005E62F5" w:rsidRPr="00A41AC0">
        <w:rPr>
          <w:rFonts w:ascii="Times New Roman" w:hAnsi="Times New Roman" w:cs="Times New Roman"/>
          <w:color w:val="auto"/>
        </w:rPr>
        <w:t xml:space="preserve"> (“</w:t>
      </w:r>
      <w:r w:rsidR="005E62F5" w:rsidRPr="00A41AC0">
        <w:rPr>
          <w:rFonts w:ascii="Times New Roman" w:hAnsi="Times New Roman" w:cs="Times New Roman"/>
          <w:b/>
          <w:bCs/>
          <w:color w:val="auto"/>
        </w:rPr>
        <w:t>The Company</w:t>
      </w:r>
      <w:r w:rsidR="005E62F5" w:rsidRPr="00A41AC0">
        <w:rPr>
          <w:rFonts w:ascii="Times New Roman" w:hAnsi="Times New Roman" w:cs="Times New Roman"/>
          <w:color w:val="auto"/>
        </w:rPr>
        <w:t>”</w:t>
      </w:r>
      <w:r w:rsidR="00B034FF" w:rsidRPr="00A41AC0">
        <w:rPr>
          <w:rFonts w:ascii="Times New Roman" w:hAnsi="Times New Roman" w:cs="Times New Roman"/>
          <w:color w:val="auto"/>
        </w:rPr>
        <w:t xml:space="preserve"> or </w:t>
      </w:r>
      <w:r w:rsidR="00B034FF" w:rsidRPr="00A41AC0">
        <w:rPr>
          <w:rFonts w:ascii="Times New Roman" w:hAnsi="Times New Roman" w:cs="Times New Roman"/>
          <w:b/>
          <w:bCs/>
          <w:color w:val="auto"/>
        </w:rPr>
        <w:t>“</w:t>
      </w:r>
      <w:r w:rsidR="00E10D4B" w:rsidRPr="00A41AC0">
        <w:rPr>
          <w:rFonts w:ascii="Times New Roman" w:hAnsi="Times New Roman" w:cs="Times New Roman"/>
          <w:b/>
          <w:bCs/>
          <w:color w:val="auto"/>
        </w:rPr>
        <w:t>FOSTIIMA</w:t>
      </w:r>
      <w:r w:rsidR="00B034FF" w:rsidRPr="00A41AC0">
        <w:rPr>
          <w:rFonts w:ascii="Times New Roman" w:hAnsi="Times New Roman" w:cs="Times New Roman"/>
          <w:b/>
          <w:bCs/>
          <w:color w:val="auto"/>
        </w:rPr>
        <w:t>”</w:t>
      </w:r>
      <w:r w:rsidR="005E62F5" w:rsidRPr="00A41AC0">
        <w:rPr>
          <w:rFonts w:ascii="Times New Roman" w:hAnsi="Times New Roman" w:cs="Times New Roman"/>
          <w:color w:val="auto"/>
        </w:rPr>
        <w:t xml:space="preserve">). The </w:t>
      </w:r>
      <w:r w:rsidR="00E10D4B" w:rsidRPr="00A41AC0">
        <w:rPr>
          <w:rFonts w:ascii="Times New Roman" w:hAnsi="Times New Roman" w:cs="Times New Roman"/>
          <w:color w:val="auto"/>
        </w:rPr>
        <w:t>Award</w:t>
      </w:r>
      <w:r w:rsidR="005C42AA" w:rsidRPr="00A41AC0">
        <w:rPr>
          <w:rFonts w:ascii="Times New Roman" w:hAnsi="Times New Roman" w:cs="Times New Roman"/>
          <w:color w:val="auto"/>
        </w:rPr>
        <w:t>s</w:t>
      </w:r>
      <w:r w:rsidR="00E10D4B" w:rsidRPr="00A41AC0">
        <w:rPr>
          <w:rFonts w:ascii="Times New Roman" w:hAnsi="Times New Roman" w:cs="Times New Roman"/>
          <w:color w:val="auto"/>
        </w:rPr>
        <w:t xml:space="preserve"> Show</w:t>
      </w:r>
      <w:r w:rsidR="005E62F5" w:rsidRPr="00A41AC0">
        <w:rPr>
          <w:rFonts w:ascii="Times New Roman" w:hAnsi="Times New Roman" w:cs="Times New Roman"/>
          <w:color w:val="auto"/>
        </w:rPr>
        <w:t xml:space="preserve"> will be primarily hosted </w:t>
      </w:r>
      <w:r w:rsidR="00E10D4B" w:rsidRPr="00A41AC0">
        <w:rPr>
          <w:rFonts w:ascii="Times New Roman" w:hAnsi="Times New Roman" w:cs="Times New Roman"/>
          <w:color w:val="auto"/>
        </w:rPr>
        <w:t xml:space="preserve">by </w:t>
      </w:r>
      <w:r w:rsidR="00EE7110" w:rsidRPr="00A41AC0">
        <w:rPr>
          <w:rFonts w:ascii="Times New Roman" w:hAnsi="Times New Roman" w:cs="Times New Roman"/>
          <w:color w:val="auto"/>
        </w:rPr>
        <w:t>the Company</w:t>
      </w:r>
      <w:r w:rsidR="00323739" w:rsidRPr="00A41AC0">
        <w:rPr>
          <w:rStyle w:val="None"/>
          <w:rFonts w:ascii="Times New Roman" w:hAnsi="Times New Roman" w:cs="Times New Roman"/>
          <w:color w:val="auto"/>
        </w:rPr>
        <w:t xml:space="preserve"> </w:t>
      </w:r>
      <w:r w:rsidR="00D50DDB" w:rsidRPr="00A41AC0">
        <w:rPr>
          <w:rStyle w:val="None"/>
          <w:rFonts w:ascii="Times New Roman" w:hAnsi="Times New Roman" w:cs="Times New Roman"/>
          <w:color w:val="auto"/>
        </w:rPr>
        <w:t xml:space="preserve">on </w:t>
      </w:r>
      <w:r w:rsidR="00323739" w:rsidRPr="00A41AC0">
        <w:rPr>
          <w:rStyle w:val="None"/>
          <w:rFonts w:ascii="Times New Roman" w:hAnsi="Times New Roman" w:cs="Times New Roman"/>
          <w:color w:val="auto"/>
        </w:rPr>
        <w:t>website ‘</w:t>
      </w:r>
      <w:hyperlink r:id="rId11" w:history="1">
        <w:r w:rsidR="00323739" w:rsidRPr="008D2331">
          <w:rPr>
            <w:rStyle w:val="Hyperlink"/>
            <w:rFonts w:ascii="Times New Roman" w:hAnsi="Times New Roman" w:cs="Times New Roman"/>
            <w:color w:val="0070C0"/>
          </w:rPr>
          <w:t>www.</w:t>
        </w:r>
        <w:r w:rsidR="00E10D4B" w:rsidRPr="008D2331">
          <w:rPr>
            <w:rStyle w:val="Hyperlink"/>
            <w:rFonts w:ascii="Times New Roman" w:hAnsi="Times New Roman" w:cs="Times New Roman"/>
            <w:color w:val="0070C0"/>
          </w:rPr>
          <w:t>fostiima</w:t>
        </w:r>
        <w:r w:rsidR="00323739" w:rsidRPr="008D2331">
          <w:rPr>
            <w:rStyle w:val="Hyperlink"/>
            <w:rFonts w:ascii="Times New Roman" w:hAnsi="Times New Roman" w:cs="Times New Roman"/>
            <w:color w:val="0070C0"/>
          </w:rPr>
          <w:t>.</w:t>
        </w:r>
        <w:r w:rsidR="00E10D4B" w:rsidRPr="008D2331">
          <w:rPr>
            <w:rStyle w:val="Hyperlink"/>
            <w:rFonts w:ascii="Times New Roman" w:hAnsi="Times New Roman" w:cs="Times New Roman"/>
            <w:color w:val="0070C0"/>
          </w:rPr>
          <w:t>org</w:t>
        </w:r>
      </w:hyperlink>
      <w:r w:rsidR="00323739" w:rsidRPr="00A41AC0">
        <w:rPr>
          <w:rStyle w:val="None"/>
          <w:rFonts w:ascii="Times New Roman" w:hAnsi="Times New Roman" w:cs="Times New Roman"/>
          <w:color w:val="auto"/>
        </w:rPr>
        <w:t>’</w:t>
      </w:r>
      <w:r w:rsidR="00D50DDB" w:rsidRPr="00A41AC0">
        <w:rPr>
          <w:rStyle w:val="None"/>
          <w:rFonts w:ascii="Times New Roman" w:hAnsi="Times New Roman" w:cs="Times New Roman"/>
          <w:b/>
          <w:bCs/>
          <w:color w:val="auto"/>
        </w:rPr>
        <w:t>(“Website”)</w:t>
      </w:r>
      <w:r w:rsidR="00323739" w:rsidRPr="00A41AC0">
        <w:rPr>
          <w:rStyle w:val="None"/>
          <w:rFonts w:ascii="Times New Roman" w:hAnsi="Times New Roman" w:cs="Times New Roman"/>
          <w:color w:val="auto"/>
        </w:rPr>
        <w:t xml:space="preserve"> </w:t>
      </w:r>
      <w:r w:rsidR="005E62F5" w:rsidRPr="00A41AC0">
        <w:rPr>
          <w:rStyle w:val="None"/>
          <w:rFonts w:ascii="Times New Roman" w:hAnsi="Times New Roman" w:cs="Times New Roman"/>
          <w:color w:val="auto"/>
        </w:rPr>
        <w:t xml:space="preserve">based on the </w:t>
      </w:r>
      <w:r w:rsidR="00AA603B" w:rsidRPr="00A41AC0">
        <w:rPr>
          <w:rStyle w:val="None"/>
          <w:rFonts w:ascii="Times New Roman" w:hAnsi="Times New Roman" w:cs="Times New Roman"/>
          <w:color w:val="auto"/>
        </w:rPr>
        <w:t>Terms and Conditions</w:t>
      </w:r>
      <w:r w:rsidR="005E62F5" w:rsidRPr="00A41AC0">
        <w:rPr>
          <w:rStyle w:val="None"/>
          <w:rFonts w:ascii="Times New Roman" w:hAnsi="Times New Roman" w:cs="Times New Roman"/>
          <w:color w:val="auto"/>
        </w:rPr>
        <w:t xml:space="preserve"> stated hereunder </w:t>
      </w:r>
      <w:proofErr w:type="gramStart"/>
      <w:r w:rsidR="005E62F5" w:rsidRPr="00A41AC0">
        <w:rPr>
          <w:rStyle w:val="None"/>
          <w:rFonts w:ascii="Times New Roman" w:hAnsi="Times New Roman" w:cs="Times New Roman"/>
          <w:color w:val="auto"/>
        </w:rPr>
        <w:t>(</w:t>
      </w:r>
      <w:r w:rsidR="00B034FF" w:rsidRPr="00A41AC0">
        <w:rPr>
          <w:rStyle w:val="None"/>
          <w:rFonts w:ascii="Times New Roman" w:hAnsi="Times New Roman" w:cs="Times New Roman"/>
          <w:color w:val="auto"/>
        </w:rPr>
        <w:t xml:space="preserve"> </w:t>
      </w:r>
      <w:r w:rsidR="005E62F5" w:rsidRPr="00A41AC0">
        <w:rPr>
          <w:rStyle w:val="None"/>
          <w:rFonts w:ascii="Times New Roman" w:hAnsi="Times New Roman" w:cs="Times New Roman"/>
          <w:color w:val="auto"/>
        </w:rPr>
        <w:t>“</w:t>
      </w:r>
      <w:proofErr w:type="gramEnd"/>
      <w:r w:rsidR="005E62F5" w:rsidRPr="00A41AC0">
        <w:rPr>
          <w:rStyle w:val="None"/>
          <w:rFonts w:ascii="Times New Roman" w:hAnsi="Times New Roman" w:cs="Times New Roman"/>
          <w:b/>
          <w:bCs/>
          <w:color w:val="auto"/>
          <w:lang w:val="de-DE"/>
        </w:rPr>
        <w:t>Rules</w:t>
      </w:r>
      <w:r w:rsidR="005E62F5" w:rsidRPr="00A41AC0">
        <w:rPr>
          <w:rStyle w:val="None"/>
          <w:rFonts w:ascii="Times New Roman" w:hAnsi="Times New Roman" w:cs="Times New Roman"/>
          <w:color w:val="auto"/>
        </w:rPr>
        <w:t>” or “</w:t>
      </w:r>
      <w:r w:rsidR="005E62F5" w:rsidRPr="00A41AC0">
        <w:rPr>
          <w:rStyle w:val="None"/>
          <w:rFonts w:ascii="Times New Roman" w:hAnsi="Times New Roman" w:cs="Times New Roman"/>
          <w:b/>
          <w:bCs/>
          <w:color w:val="auto"/>
        </w:rPr>
        <w:t>Rules and Regulations</w:t>
      </w:r>
      <w:r w:rsidR="005E62F5" w:rsidRPr="00A41AC0">
        <w:rPr>
          <w:rStyle w:val="None"/>
          <w:rFonts w:ascii="Times New Roman" w:hAnsi="Times New Roman" w:cs="Times New Roman"/>
          <w:color w:val="auto"/>
        </w:rPr>
        <w:t>”</w:t>
      </w:r>
      <w:r w:rsidR="00B034FF" w:rsidRPr="00A41AC0">
        <w:rPr>
          <w:rStyle w:val="None"/>
          <w:rFonts w:ascii="Times New Roman" w:hAnsi="Times New Roman" w:cs="Times New Roman"/>
          <w:color w:val="auto"/>
        </w:rPr>
        <w:t xml:space="preserve"> or </w:t>
      </w:r>
      <w:r w:rsidR="00B034FF" w:rsidRPr="00A41AC0">
        <w:rPr>
          <w:rStyle w:val="None"/>
          <w:rFonts w:ascii="Times New Roman" w:hAnsi="Times New Roman" w:cs="Times New Roman"/>
          <w:b/>
          <w:bCs/>
          <w:color w:val="auto"/>
        </w:rPr>
        <w:t>“T&amp;C”</w:t>
      </w:r>
      <w:r w:rsidR="005E62F5" w:rsidRPr="00A41AC0">
        <w:rPr>
          <w:rStyle w:val="None"/>
          <w:rFonts w:ascii="Times New Roman" w:hAnsi="Times New Roman" w:cs="Times New Roman"/>
          <w:b/>
          <w:bCs/>
          <w:color w:val="auto"/>
        </w:rPr>
        <w:t>).</w:t>
      </w:r>
      <w:r w:rsidR="005E62F5" w:rsidRPr="00A41AC0">
        <w:rPr>
          <w:rStyle w:val="None"/>
          <w:rFonts w:ascii="Times New Roman" w:hAnsi="Times New Roman" w:cs="Times New Roman"/>
          <w:color w:val="auto"/>
        </w:rPr>
        <w:t xml:space="preserve"> The Company reserves the right to modify these </w:t>
      </w:r>
      <w:r w:rsidR="003D6B9B" w:rsidRPr="00A41AC0">
        <w:rPr>
          <w:rStyle w:val="None"/>
          <w:rFonts w:ascii="Times New Roman" w:hAnsi="Times New Roman" w:cs="Times New Roman"/>
          <w:color w:val="auto"/>
        </w:rPr>
        <w:t>Terms and Conditions</w:t>
      </w:r>
      <w:r w:rsidR="005E62F5" w:rsidRPr="00A41AC0">
        <w:rPr>
          <w:rStyle w:val="None"/>
          <w:rFonts w:ascii="Times New Roman" w:hAnsi="Times New Roman" w:cs="Times New Roman"/>
          <w:color w:val="auto"/>
        </w:rPr>
        <w:t xml:space="preserve"> </w:t>
      </w:r>
      <w:r w:rsidR="00FE79E6" w:rsidRPr="00A41AC0">
        <w:rPr>
          <w:rStyle w:val="None"/>
          <w:rFonts w:ascii="Times New Roman" w:hAnsi="Times New Roman" w:cs="Times New Roman"/>
          <w:color w:val="auto"/>
        </w:rPr>
        <w:t xml:space="preserve">in its sole discretion </w:t>
      </w:r>
      <w:r w:rsidR="005E62F5" w:rsidRPr="00A41AC0">
        <w:rPr>
          <w:rStyle w:val="None"/>
          <w:rFonts w:ascii="Times New Roman" w:hAnsi="Times New Roman" w:cs="Times New Roman"/>
          <w:color w:val="auto"/>
        </w:rPr>
        <w:t xml:space="preserve">without any prior notice. You are advised to regularly view and access </w:t>
      </w:r>
      <w:r w:rsidR="000D567F" w:rsidRPr="00A41AC0">
        <w:rPr>
          <w:rStyle w:val="None"/>
          <w:rFonts w:ascii="Times New Roman" w:hAnsi="Times New Roman" w:cs="Times New Roman"/>
          <w:color w:val="auto"/>
        </w:rPr>
        <w:t>these,</w:t>
      </w:r>
      <w:r w:rsidR="005E62F5" w:rsidRPr="00A41AC0">
        <w:rPr>
          <w:rStyle w:val="None"/>
          <w:rFonts w:ascii="Times New Roman" w:hAnsi="Times New Roman" w:cs="Times New Roman"/>
          <w:color w:val="auto"/>
        </w:rPr>
        <w:t xml:space="preserve"> Rules. </w:t>
      </w:r>
      <w:r w:rsidR="00FE79E6" w:rsidRPr="00A41AC0">
        <w:rPr>
          <w:rFonts w:ascii="Times New Roman" w:eastAsia="Times New Roman" w:hAnsi="Times New Roman" w:cs="Times New Roman"/>
          <w:color w:val="auto"/>
        </w:rPr>
        <w:t xml:space="preserve">The Company also reserves the right to modify, cancel, extend and/or discontinue the </w:t>
      </w:r>
      <w:r w:rsidR="00E10D4B" w:rsidRPr="00A41AC0">
        <w:rPr>
          <w:rFonts w:ascii="Times New Roman" w:eastAsia="Times New Roman" w:hAnsi="Times New Roman" w:cs="Times New Roman"/>
          <w:color w:val="auto"/>
        </w:rPr>
        <w:t xml:space="preserve">Awards </w:t>
      </w:r>
      <w:r w:rsidR="00FE79E6" w:rsidRPr="00A41AC0">
        <w:rPr>
          <w:rFonts w:ascii="Times New Roman" w:eastAsia="Times New Roman" w:hAnsi="Times New Roman" w:cs="Times New Roman"/>
          <w:color w:val="auto"/>
        </w:rPr>
        <w:t>or any part thereof at any stage without assigning any reason and without giving any prior notice and without any liability.</w:t>
      </w:r>
    </w:p>
    <w:p w14:paraId="5DAB6C7B" w14:textId="20FB8A41" w:rsidR="00BA532F" w:rsidRPr="008D2331" w:rsidRDefault="0096772D" w:rsidP="008D2331">
      <w:pPr>
        <w:pStyle w:val="Heading1"/>
        <w:keepNext w:val="0"/>
        <w:keepLines w:val="0"/>
        <w:numPr>
          <w:ilvl w:val="0"/>
          <w:numId w:val="26"/>
        </w:numPr>
        <w:spacing w:before="100" w:beforeAutospacing="1" w:after="100" w:afterAutospacing="1" w:line="240" w:lineRule="auto"/>
        <w:jc w:val="both"/>
        <w:rPr>
          <w:rFonts w:ascii="Times New Roman" w:eastAsia="Times New Roman" w:hAnsi="Times New Roman" w:cs="Times New Roman"/>
          <w:b/>
          <w:bCs/>
          <w:color w:val="auto"/>
          <w:kern w:val="36"/>
          <w:sz w:val="36"/>
          <w:szCs w:val="36"/>
          <w:u w:val="single"/>
        </w:rPr>
      </w:pPr>
      <w:r w:rsidRPr="008D2331">
        <w:rPr>
          <w:rFonts w:ascii="Times New Roman" w:eastAsia="Times New Roman" w:hAnsi="Times New Roman" w:cs="Times New Roman"/>
          <w:b/>
          <w:bCs/>
          <w:color w:val="auto"/>
          <w:kern w:val="36"/>
          <w:sz w:val="36"/>
          <w:szCs w:val="36"/>
          <w:u w:val="single"/>
          <w:lang w:val="en-US"/>
        </w:rPr>
        <w:t>Definitions</w:t>
      </w:r>
    </w:p>
    <w:tbl>
      <w:tblPr>
        <w:tblW w:w="10549" w:type="dxa"/>
        <w:tblInd w:w="-2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566"/>
        <w:gridCol w:w="7983"/>
      </w:tblGrid>
      <w:tr w:rsidR="005C5870" w:rsidRPr="00A41AC0" w14:paraId="0C5EACF1" w14:textId="77777777" w:rsidTr="005828BA">
        <w:trPr>
          <w:trHeight w:val="208"/>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Mar>
              <w:top w:w="80" w:type="dxa"/>
              <w:left w:w="80" w:type="dxa"/>
              <w:bottom w:w="80" w:type="dxa"/>
              <w:right w:w="80" w:type="dxa"/>
            </w:tcMar>
          </w:tcPr>
          <w:p w14:paraId="7456CB41" w14:textId="77777777" w:rsidR="00BA532F" w:rsidRPr="00A41AC0" w:rsidRDefault="005E62F5" w:rsidP="00D50DDB">
            <w:pPr>
              <w:pStyle w:val="BodyA"/>
              <w:spacing w:after="0" w:line="240" w:lineRule="auto"/>
              <w:jc w:val="center"/>
              <w:rPr>
                <w:rFonts w:ascii="Times New Roman" w:hAnsi="Times New Roman" w:cs="Times New Roman"/>
                <w:color w:val="auto"/>
              </w:rPr>
            </w:pPr>
            <w:r w:rsidRPr="00A41AC0">
              <w:rPr>
                <w:rStyle w:val="None"/>
                <w:rFonts w:ascii="Times New Roman" w:hAnsi="Times New Roman" w:cs="Times New Roman"/>
                <w:b/>
                <w:bCs/>
                <w:color w:val="auto"/>
                <w:u w:color="FFFFFF"/>
              </w:rPr>
              <w:t>Terminology</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Mar>
              <w:top w:w="80" w:type="dxa"/>
              <w:left w:w="80" w:type="dxa"/>
              <w:bottom w:w="80" w:type="dxa"/>
              <w:right w:w="80" w:type="dxa"/>
            </w:tcMar>
          </w:tcPr>
          <w:p w14:paraId="3DA1D686" w14:textId="58F25040" w:rsidR="00BA532F" w:rsidRPr="00A41AC0" w:rsidRDefault="005E62F5" w:rsidP="00D50DDB">
            <w:pPr>
              <w:pStyle w:val="BodyA"/>
              <w:spacing w:after="0" w:line="240" w:lineRule="auto"/>
              <w:jc w:val="center"/>
              <w:rPr>
                <w:rFonts w:ascii="Times New Roman" w:hAnsi="Times New Roman" w:cs="Times New Roman"/>
                <w:color w:val="auto"/>
              </w:rPr>
            </w:pPr>
            <w:r w:rsidRPr="00A41AC0">
              <w:rPr>
                <w:rStyle w:val="None"/>
                <w:rFonts w:ascii="Times New Roman" w:hAnsi="Times New Roman" w:cs="Times New Roman"/>
                <w:b/>
                <w:bCs/>
                <w:color w:val="auto"/>
                <w:u w:color="FFFFFF"/>
              </w:rPr>
              <w:t>Definition</w:t>
            </w:r>
            <w:r w:rsidR="00D50DDB" w:rsidRPr="00A41AC0">
              <w:rPr>
                <w:rStyle w:val="None"/>
                <w:rFonts w:ascii="Times New Roman" w:hAnsi="Times New Roman" w:cs="Times New Roman"/>
                <w:b/>
                <w:bCs/>
                <w:color w:val="auto"/>
                <w:u w:color="FFFFFF"/>
              </w:rPr>
              <w:t>s</w:t>
            </w:r>
          </w:p>
        </w:tc>
      </w:tr>
      <w:tr w:rsidR="005C5870" w:rsidRPr="00A41AC0" w14:paraId="4C6D93AB" w14:textId="77777777" w:rsidTr="005828BA">
        <w:trPr>
          <w:trHeight w:val="331"/>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CC08153" w14:textId="242DDB25" w:rsidR="00BA532F" w:rsidRPr="00A41AC0" w:rsidRDefault="005C42AA" w:rsidP="00D50DDB">
            <w:pPr>
              <w:pStyle w:val="BodyA"/>
              <w:spacing w:after="0" w:line="240" w:lineRule="auto"/>
              <w:jc w:val="both"/>
              <w:rPr>
                <w:rFonts w:ascii="Times New Roman" w:hAnsi="Times New Roman" w:cs="Times New Roman"/>
                <w:color w:val="auto"/>
              </w:rPr>
            </w:pPr>
            <w:r w:rsidRPr="00A41AC0">
              <w:rPr>
                <w:rStyle w:val="None"/>
                <w:rFonts w:ascii="Times New Roman" w:hAnsi="Times New Roman" w:cs="Times New Roman"/>
                <w:color w:val="auto"/>
              </w:rPr>
              <w:t>Award Show</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153165D" w14:textId="23A995A0" w:rsidR="00BA532F" w:rsidRPr="00A41AC0" w:rsidRDefault="003D02BF" w:rsidP="00D50DDB">
            <w:pPr>
              <w:pStyle w:val="BodyA"/>
              <w:spacing w:after="0" w:line="240" w:lineRule="auto"/>
              <w:jc w:val="both"/>
              <w:rPr>
                <w:rFonts w:ascii="Times New Roman" w:hAnsi="Times New Roman" w:cs="Times New Roman"/>
                <w:color w:val="auto"/>
              </w:rPr>
            </w:pPr>
            <w:r w:rsidRPr="00A41AC0">
              <w:rPr>
                <w:rStyle w:val="None"/>
                <w:rFonts w:ascii="Times New Roman" w:hAnsi="Times New Roman" w:cs="Times New Roman"/>
                <w:color w:val="auto"/>
              </w:rPr>
              <w:t xml:space="preserve">Shall mean </w:t>
            </w:r>
            <w:r w:rsidR="00D50DDB" w:rsidRPr="00A41AC0">
              <w:rPr>
                <w:rStyle w:val="None"/>
                <w:rFonts w:ascii="Times New Roman" w:hAnsi="Times New Roman" w:cs="Times New Roman"/>
                <w:color w:val="auto"/>
              </w:rPr>
              <w:t>‘</w:t>
            </w:r>
            <w:r w:rsidR="005C42AA" w:rsidRPr="00A41AC0">
              <w:rPr>
                <w:rStyle w:val="None"/>
                <w:rFonts w:ascii="Times New Roman" w:hAnsi="Times New Roman" w:cs="Times New Roman"/>
                <w:color w:val="auto"/>
              </w:rPr>
              <w:t>Margdarshak Award, 202</w:t>
            </w:r>
            <w:r w:rsidR="00A01BAA">
              <w:rPr>
                <w:rStyle w:val="None"/>
                <w:rFonts w:ascii="Times New Roman" w:hAnsi="Times New Roman" w:cs="Times New Roman"/>
                <w:color w:val="auto"/>
              </w:rPr>
              <w:t>5</w:t>
            </w:r>
            <w:r w:rsidR="00E44091" w:rsidRPr="00A41AC0">
              <w:rPr>
                <w:rStyle w:val="None"/>
                <w:rFonts w:ascii="Times New Roman" w:hAnsi="Times New Roman" w:cs="Times New Roman"/>
                <w:color w:val="auto"/>
              </w:rPr>
              <w:t>’</w:t>
            </w:r>
          </w:p>
        </w:tc>
      </w:tr>
      <w:tr w:rsidR="005C5870" w:rsidRPr="00A41AC0" w14:paraId="74FF3564" w14:textId="77777777" w:rsidTr="005828BA">
        <w:trPr>
          <w:trHeight w:val="331"/>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E2277D0" w14:textId="60EC67A6" w:rsidR="0090525B" w:rsidRPr="00A41AC0" w:rsidRDefault="00697C9E" w:rsidP="00D50DDB">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Company</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B5B34A2" w14:textId="1413BD93" w:rsidR="0090525B" w:rsidRPr="00A41AC0" w:rsidRDefault="003D02BF">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 xml:space="preserve">Shall mean </w:t>
            </w:r>
            <w:r w:rsidR="005C42AA" w:rsidRPr="00A41AC0">
              <w:rPr>
                <w:rStyle w:val="None"/>
                <w:rFonts w:ascii="Times New Roman" w:hAnsi="Times New Roman" w:cs="Times New Roman"/>
                <w:color w:val="auto"/>
              </w:rPr>
              <w:t>FOSTIIMA</w:t>
            </w:r>
            <w:r w:rsidR="000A62BB">
              <w:rPr>
                <w:rStyle w:val="None"/>
                <w:rFonts w:ascii="Times New Roman" w:hAnsi="Times New Roman" w:cs="Times New Roman"/>
                <w:color w:val="auto"/>
              </w:rPr>
              <w:t xml:space="preserve"> Business S</w:t>
            </w:r>
            <w:r w:rsidR="00B752B9">
              <w:rPr>
                <w:rStyle w:val="None"/>
                <w:rFonts w:ascii="Times New Roman" w:hAnsi="Times New Roman" w:cs="Times New Roman"/>
                <w:color w:val="auto"/>
              </w:rPr>
              <w:t>c</w:t>
            </w:r>
            <w:r w:rsidR="000A62BB">
              <w:rPr>
                <w:rStyle w:val="None"/>
                <w:rFonts w:ascii="Times New Roman" w:hAnsi="Times New Roman" w:cs="Times New Roman"/>
                <w:color w:val="auto"/>
              </w:rPr>
              <w:t>hoo</w:t>
            </w:r>
            <w:r w:rsidR="000A62BB">
              <w:rPr>
                <w:rFonts w:ascii="Times New Roman" w:hAnsi="Times New Roman" w:cs="Times New Roman"/>
                <w:color w:val="auto"/>
              </w:rPr>
              <w:t>l,</w:t>
            </w:r>
            <w:r w:rsidR="001003E5" w:rsidRPr="00A41AC0">
              <w:rPr>
                <w:rStyle w:val="None"/>
                <w:rFonts w:ascii="Times New Roman" w:hAnsi="Times New Roman" w:cs="Times New Roman"/>
                <w:color w:val="auto"/>
              </w:rPr>
              <w:t xml:space="preserve"> </w:t>
            </w:r>
            <w:r w:rsidR="00B752B9">
              <w:rPr>
                <w:rStyle w:val="None"/>
                <w:rFonts w:ascii="Times New Roman" w:hAnsi="Times New Roman" w:cs="Times New Roman"/>
                <w:color w:val="auto"/>
              </w:rPr>
              <w:t>t</w:t>
            </w:r>
            <w:r w:rsidR="001003E5" w:rsidRPr="00A41AC0">
              <w:rPr>
                <w:rStyle w:val="None"/>
                <w:rFonts w:ascii="Times New Roman" w:hAnsi="Times New Roman" w:cs="Times New Roman"/>
                <w:color w:val="auto"/>
              </w:rPr>
              <w:t>he company shall mean and include its affiliates, group companies</w:t>
            </w:r>
            <w:r w:rsidR="00FC5417" w:rsidRPr="00A41AC0">
              <w:rPr>
                <w:rStyle w:val="None"/>
                <w:rFonts w:ascii="Times New Roman" w:hAnsi="Times New Roman" w:cs="Times New Roman"/>
                <w:color w:val="auto"/>
              </w:rPr>
              <w:t xml:space="preserve">. </w:t>
            </w:r>
          </w:p>
        </w:tc>
      </w:tr>
      <w:tr w:rsidR="005C5870" w:rsidRPr="00A41AC0" w14:paraId="5B32694E" w14:textId="77777777" w:rsidTr="005828BA">
        <w:trPr>
          <w:trHeight w:val="356"/>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5C06EC9" w14:textId="56FA0F8D" w:rsidR="00BA532F" w:rsidRPr="00A41AC0" w:rsidRDefault="003D6A5D" w:rsidP="00D50DDB">
            <w:pPr>
              <w:pStyle w:val="BodyA"/>
              <w:spacing w:after="0" w:line="240" w:lineRule="auto"/>
              <w:jc w:val="both"/>
              <w:rPr>
                <w:rFonts w:ascii="Times New Roman" w:hAnsi="Times New Roman" w:cs="Times New Roman"/>
                <w:color w:val="auto"/>
              </w:rPr>
            </w:pPr>
            <w:r w:rsidRPr="00A41AC0">
              <w:rPr>
                <w:rStyle w:val="None"/>
                <w:rFonts w:ascii="Times New Roman" w:hAnsi="Times New Roman" w:cs="Times New Roman"/>
                <w:color w:val="auto"/>
              </w:rPr>
              <w:t xml:space="preserve">Awards </w:t>
            </w:r>
            <w:r w:rsidR="1262C144" w:rsidRPr="00A41AC0">
              <w:rPr>
                <w:rStyle w:val="None"/>
                <w:rFonts w:ascii="Times New Roman" w:hAnsi="Times New Roman" w:cs="Times New Roman"/>
                <w:color w:val="auto"/>
              </w:rPr>
              <w:t>Management</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1DF8BDE" w14:textId="52338AD5" w:rsidR="00BA532F" w:rsidRPr="00A41AC0" w:rsidRDefault="003D02BF" w:rsidP="00D50DDB">
            <w:pPr>
              <w:pStyle w:val="BodyA"/>
              <w:spacing w:after="0" w:line="240" w:lineRule="auto"/>
              <w:jc w:val="both"/>
              <w:rPr>
                <w:rFonts w:ascii="Times New Roman" w:hAnsi="Times New Roman" w:cs="Times New Roman"/>
                <w:color w:val="auto"/>
              </w:rPr>
            </w:pPr>
            <w:r w:rsidRPr="00A41AC0">
              <w:rPr>
                <w:rStyle w:val="None"/>
                <w:rFonts w:ascii="Times New Roman" w:hAnsi="Times New Roman" w:cs="Times New Roman"/>
                <w:color w:val="auto"/>
              </w:rPr>
              <w:t>Shall mean the o</w:t>
            </w:r>
            <w:r w:rsidR="1262C144" w:rsidRPr="00A41AC0">
              <w:rPr>
                <w:rStyle w:val="None"/>
                <w:rFonts w:ascii="Times New Roman" w:hAnsi="Times New Roman" w:cs="Times New Roman"/>
                <w:color w:val="auto"/>
              </w:rPr>
              <w:t xml:space="preserve">rganizers of the </w:t>
            </w:r>
            <w:r w:rsidR="003D6A5D" w:rsidRPr="00A41AC0">
              <w:rPr>
                <w:rStyle w:val="None"/>
                <w:rFonts w:ascii="Times New Roman" w:hAnsi="Times New Roman" w:cs="Times New Roman"/>
                <w:color w:val="auto"/>
              </w:rPr>
              <w:t>Awards Show</w:t>
            </w:r>
            <w:r w:rsidR="1262C144" w:rsidRPr="00A41AC0">
              <w:rPr>
                <w:rStyle w:val="None"/>
                <w:rFonts w:ascii="Times New Roman" w:hAnsi="Times New Roman" w:cs="Times New Roman"/>
                <w:color w:val="auto"/>
              </w:rPr>
              <w:t xml:space="preserve"> including</w:t>
            </w:r>
            <w:r w:rsidR="00422C98" w:rsidRPr="00A41AC0">
              <w:rPr>
                <w:rStyle w:val="None"/>
                <w:rFonts w:ascii="Times New Roman" w:hAnsi="Times New Roman" w:cs="Times New Roman"/>
                <w:color w:val="auto"/>
              </w:rPr>
              <w:t xml:space="preserve"> the </w:t>
            </w:r>
            <w:proofErr w:type="gramStart"/>
            <w:r w:rsidR="005C42AA" w:rsidRPr="00A41AC0">
              <w:rPr>
                <w:rStyle w:val="None"/>
                <w:rFonts w:ascii="Times New Roman" w:hAnsi="Times New Roman" w:cs="Times New Roman"/>
                <w:color w:val="auto"/>
              </w:rPr>
              <w:t>Sub contractors</w:t>
            </w:r>
            <w:proofErr w:type="gramEnd"/>
            <w:r w:rsidR="005C42AA" w:rsidRPr="00A41AC0">
              <w:rPr>
                <w:rStyle w:val="None"/>
                <w:rFonts w:ascii="Times New Roman" w:hAnsi="Times New Roman" w:cs="Times New Roman"/>
                <w:color w:val="auto"/>
              </w:rPr>
              <w:t xml:space="preserve">, </w:t>
            </w:r>
            <w:r w:rsidR="00FE79E6" w:rsidRPr="00A41AC0">
              <w:rPr>
                <w:rStyle w:val="None"/>
                <w:rFonts w:ascii="Times New Roman" w:hAnsi="Times New Roman" w:cs="Times New Roman"/>
                <w:color w:val="auto"/>
              </w:rPr>
              <w:t>s</w:t>
            </w:r>
            <w:r w:rsidR="00422C98" w:rsidRPr="00A41AC0">
              <w:rPr>
                <w:rStyle w:val="None"/>
                <w:rFonts w:ascii="Times New Roman" w:hAnsi="Times New Roman" w:cs="Times New Roman"/>
                <w:color w:val="auto"/>
              </w:rPr>
              <w:t>ponsors,</w:t>
            </w:r>
            <w:r w:rsidR="1262C144" w:rsidRPr="00A41AC0">
              <w:rPr>
                <w:rStyle w:val="None"/>
                <w:rFonts w:ascii="Times New Roman" w:hAnsi="Times New Roman" w:cs="Times New Roman"/>
                <w:color w:val="auto"/>
              </w:rPr>
              <w:t xml:space="preserve"> </w:t>
            </w:r>
            <w:r w:rsidR="001003E5" w:rsidRPr="00A41AC0">
              <w:rPr>
                <w:rStyle w:val="None"/>
                <w:rFonts w:ascii="Times New Roman" w:hAnsi="Times New Roman" w:cs="Times New Roman"/>
                <w:color w:val="auto"/>
              </w:rPr>
              <w:t>the Company</w:t>
            </w:r>
            <w:r w:rsidR="1262C144" w:rsidRPr="00A41AC0">
              <w:rPr>
                <w:rStyle w:val="None"/>
                <w:rFonts w:ascii="Times New Roman" w:hAnsi="Times New Roman" w:cs="Times New Roman"/>
                <w:color w:val="auto"/>
              </w:rPr>
              <w:t xml:space="preserve"> or its </w:t>
            </w:r>
            <w:r w:rsidR="001003E5" w:rsidRPr="00A41AC0">
              <w:rPr>
                <w:rStyle w:val="None"/>
                <w:rFonts w:ascii="Times New Roman" w:hAnsi="Times New Roman" w:cs="Times New Roman"/>
                <w:color w:val="auto"/>
              </w:rPr>
              <w:t>respective assignees and affiliates</w:t>
            </w:r>
            <w:r w:rsidRPr="00A41AC0">
              <w:rPr>
                <w:rStyle w:val="None"/>
                <w:rFonts w:ascii="Times New Roman" w:hAnsi="Times New Roman" w:cs="Times New Roman"/>
                <w:color w:val="auto"/>
              </w:rPr>
              <w:t>.</w:t>
            </w:r>
          </w:p>
        </w:tc>
      </w:tr>
      <w:tr w:rsidR="005C5870" w:rsidRPr="00A41AC0" w14:paraId="461ADE5C" w14:textId="77777777" w:rsidTr="005828BA">
        <w:trPr>
          <w:trHeight w:val="269"/>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D63C2C8" w14:textId="42A6141F" w:rsidR="001003E5" w:rsidRPr="00A41AC0" w:rsidRDefault="001003E5" w:rsidP="00D50DDB">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Website</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7342277" w14:textId="0D082C9A" w:rsidR="001003E5" w:rsidRPr="00A41AC0" w:rsidRDefault="007A734C" w:rsidP="00D50DDB">
            <w:pPr>
              <w:pStyle w:val="BodyA"/>
              <w:spacing w:after="0" w:line="240" w:lineRule="auto"/>
              <w:jc w:val="both"/>
              <w:rPr>
                <w:rFonts w:ascii="Times New Roman" w:hAnsi="Times New Roman" w:cs="Times New Roman"/>
                <w:color w:val="auto"/>
                <w:u w:val="single"/>
              </w:rPr>
            </w:pPr>
            <w:hyperlink r:id="rId12" w:history="1">
              <w:r w:rsidR="0034718C" w:rsidRPr="00A41AC0">
                <w:rPr>
                  <w:rStyle w:val="Hyperlink"/>
                  <w:rFonts w:ascii="Times New Roman" w:hAnsi="Times New Roman" w:cs="Times New Roman"/>
                  <w:color w:val="0070C0"/>
                </w:rPr>
                <w:t>www.fostiima.org</w:t>
              </w:r>
            </w:hyperlink>
            <w:r w:rsidR="005435D5">
              <w:rPr>
                <w:rStyle w:val="Hyperlink"/>
                <w:rFonts w:ascii="Times New Roman" w:hAnsi="Times New Roman" w:cs="Times New Roman"/>
                <w:color w:val="0070C0"/>
              </w:rPr>
              <w:t xml:space="preserve">   </w:t>
            </w:r>
          </w:p>
        </w:tc>
      </w:tr>
      <w:tr w:rsidR="005C5870" w:rsidRPr="00A41AC0" w14:paraId="0AAA6266" w14:textId="77777777" w:rsidTr="005828BA">
        <w:trPr>
          <w:trHeight w:val="530"/>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23755D87" w14:textId="6AE3DBBA" w:rsidR="00B004A8" w:rsidRPr="00A41AC0" w:rsidRDefault="005C42AA" w:rsidP="00D50DDB">
            <w:pPr>
              <w:pStyle w:val="NoSpacing"/>
              <w:jc w:val="both"/>
              <w:rPr>
                <w:rFonts w:cs="Times New Roman"/>
                <w:color w:val="auto"/>
                <w:sz w:val="22"/>
                <w:szCs w:val="22"/>
              </w:rPr>
            </w:pPr>
            <w:r w:rsidRPr="00A41AC0">
              <w:rPr>
                <w:rStyle w:val="None"/>
                <w:rFonts w:cs="Times New Roman"/>
                <w:color w:val="auto"/>
                <w:sz w:val="22"/>
                <w:szCs w:val="22"/>
              </w:rPr>
              <w:t>Participants</w:t>
            </w:r>
            <w:r w:rsidR="00B82F5B" w:rsidRPr="00A41AC0">
              <w:rPr>
                <w:rStyle w:val="None"/>
                <w:rFonts w:cs="Times New Roman"/>
                <w:color w:val="auto"/>
                <w:sz w:val="22"/>
                <w:szCs w:val="22"/>
              </w:rPr>
              <w:t>(s)</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C6065B9" w14:textId="218E16A1" w:rsidR="00B004A8" w:rsidRPr="00A41AC0" w:rsidRDefault="003D02BF" w:rsidP="00D50DDB">
            <w:pPr>
              <w:pStyle w:val="BodyA"/>
              <w:spacing w:after="0" w:line="240" w:lineRule="auto"/>
              <w:jc w:val="both"/>
              <w:rPr>
                <w:rFonts w:ascii="Times New Roman" w:hAnsi="Times New Roman" w:cs="Times New Roman"/>
                <w:color w:val="auto"/>
              </w:rPr>
            </w:pPr>
            <w:r w:rsidRPr="00A41AC0">
              <w:rPr>
                <w:rStyle w:val="None"/>
                <w:rFonts w:ascii="Times New Roman" w:hAnsi="Times New Roman" w:cs="Times New Roman"/>
                <w:color w:val="auto"/>
              </w:rPr>
              <w:t>Shall mean a</w:t>
            </w:r>
            <w:r w:rsidR="00F442AD" w:rsidRPr="00A41AC0">
              <w:rPr>
                <w:rStyle w:val="None"/>
                <w:rFonts w:ascii="Times New Roman" w:hAnsi="Times New Roman" w:cs="Times New Roman"/>
                <w:color w:val="auto"/>
              </w:rPr>
              <w:t xml:space="preserve">ny </w:t>
            </w:r>
            <w:r w:rsidR="005C42AA" w:rsidRPr="00A41AC0">
              <w:rPr>
                <w:rStyle w:val="None"/>
                <w:rFonts w:ascii="Times New Roman" w:hAnsi="Times New Roman" w:cs="Times New Roman"/>
                <w:color w:val="auto"/>
              </w:rPr>
              <w:t xml:space="preserve">individual </w:t>
            </w:r>
            <w:r w:rsidR="00B004A8" w:rsidRPr="00A41AC0">
              <w:rPr>
                <w:rStyle w:val="None"/>
                <w:rFonts w:ascii="Times New Roman" w:hAnsi="Times New Roman" w:cs="Times New Roman"/>
                <w:color w:val="auto"/>
              </w:rPr>
              <w:t xml:space="preserve">who successfully registers himself/ herself for the </w:t>
            </w:r>
            <w:r w:rsidR="005C42AA" w:rsidRPr="00A41AC0">
              <w:rPr>
                <w:rFonts w:ascii="Times New Roman" w:hAnsi="Times New Roman" w:cs="Times New Roman"/>
                <w:color w:val="auto"/>
              </w:rPr>
              <w:t>Awards Show</w:t>
            </w:r>
            <w:r w:rsidR="00422C98" w:rsidRPr="00A41AC0">
              <w:rPr>
                <w:rStyle w:val="None"/>
                <w:rFonts w:ascii="Times New Roman" w:hAnsi="Times New Roman" w:cs="Times New Roman"/>
                <w:color w:val="auto"/>
              </w:rPr>
              <w:t xml:space="preserve"> (as described below)</w:t>
            </w:r>
            <w:r w:rsidR="00B004A8" w:rsidRPr="00A41AC0">
              <w:rPr>
                <w:rStyle w:val="None"/>
                <w:rFonts w:ascii="Times New Roman" w:hAnsi="Times New Roman" w:cs="Times New Roman"/>
                <w:color w:val="auto"/>
              </w:rPr>
              <w:t xml:space="preserve"> and participates in the </w:t>
            </w:r>
            <w:r w:rsidR="005C42AA" w:rsidRPr="00A41AC0">
              <w:rPr>
                <w:rFonts w:ascii="Times New Roman" w:hAnsi="Times New Roman" w:cs="Times New Roman"/>
                <w:color w:val="auto"/>
              </w:rPr>
              <w:t>Awards Show</w:t>
            </w:r>
            <w:r w:rsidR="00B004A8" w:rsidRPr="00A41AC0">
              <w:rPr>
                <w:rStyle w:val="None"/>
                <w:rFonts w:ascii="Times New Roman" w:hAnsi="Times New Roman" w:cs="Times New Roman"/>
                <w:color w:val="auto"/>
              </w:rPr>
              <w:t xml:space="preserve"> as per the Rules</w:t>
            </w:r>
            <w:r w:rsidR="00EA606E" w:rsidRPr="00A41AC0">
              <w:rPr>
                <w:rStyle w:val="None"/>
                <w:rFonts w:ascii="Times New Roman" w:hAnsi="Times New Roman" w:cs="Times New Roman"/>
                <w:color w:val="auto"/>
              </w:rPr>
              <w:t xml:space="preserve"> defined herein</w:t>
            </w:r>
            <w:r w:rsidRPr="00A41AC0">
              <w:rPr>
                <w:rStyle w:val="None"/>
                <w:rFonts w:ascii="Times New Roman" w:hAnsi="Times New Roman" w:cs="Times New Roman"/>
                <w:color w:val="auto"/>
              </w:rPr>
              <w:t>.</w:t>
            </w:r>
          </w:p>
        </w:tc>
      </w:tr>
      <w:tr w:rsidR="00676C7F" w:rsidRPr="00A41AC0" w14:paraId="6BEEF730" w14:textId="77777777" w:rsidTr="002D55A6">
        <w:trPr>
          <w:trHeight w:val="783"/>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2C80AB73" w14:textId="23207F33" w:rsidR="00676C7F" w:rsidRPr="00A41AC0" w:rsidRDefault="00676C7F" w:rsidP="00676C7F">
            <w:pPr>
              <w:pStyle w:val="NoSpacing"/>
              <w:jc w:val="both"/>
              <w:rPr>
                <w:rStyle w:val="None"/>
                <w:rFonts w:cs="Times New Roman"/>
                <w:color w:val="auto"/>
                <w:sz w:val="22"/>
                <w:szCs w:val="22"/>
              </w:rPr>
            </w:pPr>
            <w:r>
              <w:rPr>
                <w:rFonts w:cs="Times New Roman"/>
                <w:color w:val="auto"/>
                <w:sz w:val="22"/>
                <w:szCs w:val="22"/>
              </w:rPr>
              <w:t>Authorized representative</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3E166B" w14:textId="3413BB57" w:rsidR="00676C7F" w:rsidRPr="00A41AC0" w:rsidRDefault="002D55A6" w:rsidP="002D55A6">
            <w:pPr>
              <w:pStyle w:val="BodyA"/>
              <w:spacing w:after="0" w:line="240" w:lineRule="auto"/>
              <w:jc w:val="both"/>
              <w:rPr>
                <w:rStyle w:val="None"/>
                <w:rFonts w:ascii="Times New Roman" w:hAnsi="Times New Roman" w:cs="Times New Roman"/>
                <w:color w:val="auto"/>
              </w:rPr>
            </w:pPr>
            <w:r w:rsidRPr="002D55A6">
              <w:rPr>
                <w:rStyle w:val="None"/>
                <w:rFonts w:ascii="Times New Roman" w:hAnsi="Times New Roman" w:cs="Times New Roman"/>
                <w:color w:val="auto"/>
              </w:rPr>
              <w:t>A person or entity that has been officially designated or given legal authority to act on behalf of another individual or organization. This designation can be formalized through documents such as</w:t>
            </w:r>
            <w:r>
              <w:rPr>
                <w:rStyle w:val="None"/>
                <w:rFonts w:ascii="Times New Roman" w:hAnsi="Times New Roman" w:cs="Times New Roman"/>
                <w:color w:val="auto"/>
              </w:rPr>
              <w:t xml:space="preserve"> </w:t>
            </w:r>
            <w:r w:rsidRPr="002D55A6">
              <w:rPr>
                <w:rStyle w:val="None"/>
                <w:rFonts w:ascii="Times New Roman" w:hAnsi="Times New Roman" w:cs="Times New Roman"/>
                <w:color w:val="auto"/>
              </w:rPr>
              <w:t>Power of Attorney</w:t>
            </w:r>
            <w:r>
              <w:rPr>
                <w:rStyle w:val="None"/>
                <w:rFonts w:ascii="Times New Roman" w:hAnsi="Times New Roman" w:cs="Times New Roman"/>
                <w:color w:val="auto"/>
              </w:rPr>
              <w:t xml:space="preserve">/ </w:t>
            </w:r>
            <w:r w:rsidRPr="002D55A6">
              <w:rPr>
                <w:rStyle w:val="None"/>
                <w:rFonts w:ascii="Times New Roman" w:hAnsi="Times New Roman" w:cs="Times New Roman"/>
                <w:color w:val="auto"/>
              </w:rPr>
              <w:t>Board resolutions</w:t>
            </w:r>
            <w:r>
              <w:rPr>
                <w:rStyle w:val="None"/>
                <w:rFonts w:ascii="Times New Roman" w:hAnsi="Times New Roman" w:cs="Times New Roman"/>
                <w:color w:val="auto"/>
              </w:rPr>
              <w:t xml:space="preserve">/ </w:t>
            </w:r>
            <w:r w:rsidRPr="002D55A6">
              <w:rPr>
                <w:rStyle w:val="None"/>
                <w:rFonts w:ascii="Times New Roman" w:hAnsi="Times New Roman" w:cs="Times New Roman"/>
                <w:color w:val="auto"/>
              </w:rPr>
              <w:t>Legal contracts</w:t>
            </w:r>
            <w:r>
              <w:rPr>
                <w:rStyle w:val="None"/>
                <w:rFonts w:ascii="Times New Roman" w:hAnsi="Times New Roman" w:cs="Times New Roman"/>
                <w:color w:val="auto"/>
              </w:rPr>
              <w:t xml:space="preserve">/ </w:t>
            </w:r>
            <w:r w:rsidRPr="002D55A6">
              <w:rPr>
                <w:rStyle w:val="None"/>
                <w:rFonts w:ascii="Times New Roman" w:hAnsi="Times New Roman" w:cs="Times New Roman"/>
                <w:color w:val="auto"/>
              </w:rPr>
              <w:t>Government forms or registrations</w:t>
            </w:r>
            <w:r>
              <w:rPr>
                <w:rStyle w:val="None"/>
                <w:rFonts w:ascii="Times New Roman" w:hAnsi="Times New Roman" w:cs="Times New Roman"/>
                <w:color w:val="auto"/>
              </w:rPr>
              <w:t>. (Applicable for categories of CSR &amp; ESG)</w:t>
            </w:r>
          </w:p>
        </w:tc>
      </w:tr>
      <w:tr w:rsidR="00676C7F" w:rsidRPr="00A41AC0" w14:paraId="7D2C618A" w14:textId="77777777" w:rsidTr="005828BA">
        <w:trPr>
          <w:trHeight w:val="530"/>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5352ED08" w14:textId="1CA90702" w:rsidR="00676C7F" w:rsidRPr="00A41AC0" w:rsidRDefault="00676C7F" w:rsidP="00676C7F">
            <w:pPr>
              <w:pStyle w:val="NoSpacing"/>
              <w:jc w:val="both"/>
              <w:rPr>
                <w:rStyle w:val="None"/>
                <w:rFonts w:cs="Times New Roman"/>
                <w:color w:val="auto"/>
                <w:sz w:val="22"/>
                <w:szCs w:val="22"/>
              </w:rPr>
            </w:pPr>
            <w:r w:rsidRPr="00A41AC0">
              <w:rPr>
                <w:rStyle w:val="None"/>
                <w:rFonts w:cs="Times New Roman"/>
                <w:color w:val="auto"/>
                <w:sz w:val="22"/>
                <w:szCs w:val="22"/>
              </w:rPr>
              <w:t>Call for Entry (CFE) period</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F5C260C" w14:textId="42496520" w:rsidR="00676C7F" w:rsidRPr="00A41AC0" w:rsidRDefault="00676C7F" w:rsidP="00676C7F">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Interested Participant(s) can apply for the Awards from</w:t>
            </w:r>
            <w:r>
              <w:rPr>
                <w:rStyle w:val="None"/>
                <w:rFonts w:ascii="Times New Roman" w:hAnsi="Times New Roman" w:cs="Times New Roman"/>
                <w:color w:val="auto"/>
              </w:rPr>
              <w:t xml:space="preserve"> </w:t>
            </w:r>
            <w:proofErr w:type="gramStart"/>
            <w:r>
              <w:rPr>
                <w:rStyle w:val="None"/>
                <w:rFonts w:ascii="Times New Roman" w:hAnsi="Times New Roman" w:cs="Times New Roman"/>
                <w:color w:val="auto"/>
              </w:rPr>
              <w:t xml:space="preserve">September </w:t>
            </w:r>
            <w:r w:rsidR="00B1765B">
              <w:rPr>
                <w:rStyle w:val="None"/>
                <w:rFonts w:ascii="Times New Roman" w:hAnsi="Times New Roman" w:cs="Times New Roman"/>
                <w:color w:val="auto"/>
              </w:rPr>
              <w:t>XX</w:t>
            </w:r>
            <w:r>
              <w:rPr>
                <w:rStyle w:val="None"/>
                <w:rFonts w:ascii="Times New Roman" w:hAnsi="Times New Roman" w:cs="Times New Roman"/>
                <w:color w:val="auto"/>
              </w:rPr>
              <w:t>,</w:t>
            </w:r>
            <w:proofErr w:type="gramEnd"/>
            <w:r w:rsidRPr="00A41AC0">
              <w:rPr>
                <w:rStyle w:val="None"/>
                <w:rFonts w:ascii="Times New Roman" w:hAnsi="Times New Roman" w:cs="Times New Roman"/>
                <w:color w:val="auto"/>
              </w:rPr>
              <w:t xml:space="preserve"> 202</w:t>
            </w:r>
            <w:r>
              <w:rPr>
                <w:rStyle w:val="None"/>
                <w:rFonts w:ascii="Times New Roman" w:hAnsi="Times New Roman" w:cs="Times New Roman"/>
                <w:color w:val="auto"/>
              </w:rPr>
              <w:t>5</w:t>
            </w:r>
            <w:r w:rsidRPr="00A41AC0">
              <w:rPr>
                <w:rStyle w:val="None"/>
                <w:rFonts w:ascii="Times New Roman" w:hAnsi="Times New Roman" w:cs="Times New Roman"/>
                <w:color w:val="auto"/>
              </w:rPr>
              <w:t xml:space="preserve"> (12:00:00 IST) to</w:t>
            </w:r>
            <w:r>
              <w:rPr>
                <w:rStyle w:val="None"/>
                <w:rFonts w:ascii="Times New Roman" w:hAnsi="Times New Roman" w:cs="Times New Roman"/>
                <w:color w:val="auto"/>
              </w:rPr>
              <w:t xml:space="preserve"> November</w:t>
            </w:r>
            <w:r w:rsidRPr="00A41AC0">
              <w:rPr>
                <w:rStyle w:val="None"/>
                <w:rFonts w:ascii="Times New Roman" w:hAnsi="Times New Roman" w:cs="Times New Roman"/>
                <w:color w:val="auto"/>
              </w:rPr>
              <w:t xml:space="preserve"> </w:t>
            </w:r>
            <w:r>
              <w:rPr>
                <w:rStyle w:val="None"/>
                <w:rFonts w:ascii="Times New Roman" w:hAnsi="Times New Roman" w:cs="Times New Roman"/>
                <w:color w:val="auto"/>
              </w:rPr>
              <w:t>30</w:t>
            </w:r>
            <w:r w:rsidRPr="005942CC">
              <w:rPr>
                <w:rStyle w:val="None"/>
                <w:rFonts w:ascii="Times New Roman" w:hAnsi="Times New Roman" w:cs="Times New Roman"/>
                <w:color w:val="auto"/>
                <w:vertAlign w:val="superscript"/>
              </w:rPr>
              <w:t>th</w:t>
            </w:r>
            <w:r w:rsidRPr="00A41AC0">
              <w:rPr>
                <w:rStyle w:val="None"/>
                <w:rFonts w:ascii="Times New Roman" w:hAnsi="Times New Roman" w:cs="Times New Roman"/>
                <w:color w:val="auto"/>
              </w:rPr>
              <w:t>, 202</w:t>
            </w:r>
            <w:r>
              <w:rPr>
                <w:rStyle w:val="None"/>
                <w:rFonts w:ascii="Times New Roman" w:hAnsi="Times New Roman" w:cs="Times New Roman"/>
                <w:color w:val="auto"/>
              </w:rPr>
              <w:t>5</w:t>
            </w:r>
            <w:r w:rsidRPr="00A41AC0">
              <w:rPr>
                <w:rStyle w:val="None"/>
                <w:rFonts w:ascii="Times New Roman" w:hAnsi="Times New Roman" w:cs="Times New Roman"/>
                <w:color w:val="auto"/>
              </w:rPr>
              <w:t xml:space="preserve"> (23:59:59 IST) during which the interested Participant(s) can apply for the Awards and send in their supporting documents to the Award Management</w:t>
            </w:r>
            <w:r>
              <w:rPr>
                <w:rStyle w:val="None"/>
                <w:rFonts w:ascii="Times New Roman" w:hAnsi="Times New Roman" w:cs="Times New Roman"/>
                <w:color w:val="auto"/>
              </w:rPr>
              <w:t xml:space="preserve"> committee.</w:t>
            </w:r>
          </w:p>
        </w:tc>
      </w:tr>
      <w:tr w:rsidR="00676C7F" w:rsidRPr="00A41AC0" w14:paraId="4333A3EE" w14:textId="77777777" w:rsidTr="005828BA">
        <w:trPr>
          <w:trHeight w:val="491"/>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25293F66" w14:textId="42A096F0" w:rsidR="00676C7F" w:rsidRPr="00A41AC0" w:rsidRDefault="00676C7F" w:rsidP="00676C7F">
            <w:pPr>
              <w:pStyle w:val="NoSpacing"/>
              <w:jc w:val="both"/>
              <w:rPr>
                <w:rStyle w:val="None"/>
                <w:rFonts w:cs="Times New Roman"/>
                <w:color w:val="auto"/>
                <w:sz w:val="22"/>
                <w:szCs w:val="22"/>
              </w:rPr>
            </w:pPr>
            <w:r w:rsidRPr="00A41AC0">
              <w:rPr>
                <w:rStyle w:val="None"/>
                <w:rFonts w:cs="Times New Roman"/>
                <w:color w:val="auto"/>
                <w:sz w:val="22"/>
                <w:szCs w:val="22"/>
              </w:rPr>
              <w:t>Nominee / Finalist</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A7204EC" w14:textId="59CA09FF" w:rsidR="00676C7F" w:rsidRPr="00A41AC0" w:rsidRDefault="00676C7F" w:rsidP="00676C7F">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Shall mean any participants who gets shortlisted by Interim Jury using pre-determined evaluation criteria for final round.</w:t>
            </w:r>
          </w:p>
        </w:tc>
      </w:tr>
      <w:tr w:rsidR="00676C7F" w:rsidRPr="00A41AC0" w14:paraId="13D6833C" w14:textId="77777777" w:rsidTr="005828BA">
        <w:trPr>
          <w:trHeight w:val="491"/>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4AB80D6F" w14:textId="687ED4B4" w:rsidR="00676C7F" w:rsidRPr="00A41AC0" w:rsidRDefault="00676C7F" w:rsidP="00676C7F">
            <w:pPr>
              <w:pStyle w:val="NoSpacing"/>
              <w:jc w:val="both"/>
              <w:rPr>
                <w:rStyle w:val="None"/>
                <w:rFonts w:cs="Times New Roman"/>
                <w:color w:val="auto"/>
                <w:sz w:val="22"/>
                <w:szCs w:val="22"/>
              </w:rPr>
            </w:pPr>
            <w:r w:rsidRPr="00A41AC0">
              <w:rPr>
                <w:rStyle w:val="None"/>
                <w:rFonts w:cs="Times New Roman"/>
                <w:color w:val="auto"/>
                <w:sz w:val="22"/>
                <w:szCs w:val="22"/>
              </w:rPr>
              <w:t>Winner(s)</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1E83218" w14:textId="5847F157" w:rsidR="00676C7F" w:rsidRPr="00A41AC0" w:rsidRDefault="00676C7F" w:rsidP="00676C7F">
            <w:pPr>
              <w:pStyle w:val="BodyA"/>
              <w:spacing w:after="0" w:line="240" w:lineRule="auto"/>
              <w:jc w:val="both"/>
              <w:rPr>
                <w:rStyle w:val="None"/>
                <w:rFonts w:ascii="Times New Roman" w:hAnsi="Times New Roman" w:cs="Times New Roman"/>
                <w:color w:val="auto"/>
              </w:rPr>
            </w:pPr>
            <w:r w:rsidRPr="00A41AC0">
              <w:rPr>
                <w:rStyle w:val="None"/>
                <w:rFonts w:ascii="Times New Roman" w:hAnsi="Times New Roman" w:cs="Times New Roman"/>
                <w:color w:val="auto"/>
              </w:rPr>
              <w:t xml:space="preserve">Shall mean </w:t>
            </w:r>
            <w:r w:rsidRPr="00C04F2E">
              <w:rPr>
                <w:rStyle w:val="None"/>
                <w:rFonts w:ascii="Times New Roman" w:hAnsi="Times New Roman" w:cs="Times New Roman"/>
                <w:color w:val="auto"/>
              </w:rPr>
              <w:t>participants</w:t>
            </w:r>
            <w:r w:rsidR="00C04F2E">
              <w:rPr>
                <w:rStyle w:val="None"/>
                <w:rFonts w:ascii="Times New Roman" w:hAnsi="Times New Roman" w:cs="Times New Roman"/>
                <w:color w:val="auto"/>
              </w:rPr>
              <w:t xml:space="preserve"> </w:t>
            </w:r>
            <w:r w:rsidRPr="00A41AC0">
              <w:rPr>
                <w:rStyle w:val="None"/>
                <w:rFonts w:ascii="Times New Roman" w:hAnsi="Times New Roman" w:cs="Times New Roman"/>
                <w:color w:val="auto"/>
              </w:rPr>
              <w:t>shortlisted during the final jury round using pre-determined evaluation criteria and awarded in the category in which he/ she has applied.</w:t>
            </w:r>
            <w:r w:rsidRPr="00A41AC0">
              <w:rPr>
                <w:rFonts w:ascii="Times New Roman" w:hAnsi="Times New Roman" w:cs="Times New Roman"/>
                <w:color w:val="auto"/>
              </w:rPr>
              <w:t xml:space="preserve"> </w:t>
            </w:r>
          </w:p>
        </w:tc>
      </w:tr>
      <w:tr w:rsidR="00676C7F" w:rsidRPr="00A41AC0" w14:paraId="5B57E2C9" w14:textId="77777777" w:rsidTr="005828BA">
        <w:trPr>
          <w:trHeight w:val="549"/>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46287138" w14:textId="30B4FDF6" w:rsidR="00676C7F" w:rsidRPr="00A41AC0" w:rsidRDefault="00676C7F" w:rsidP="00676C7F">
            <w:pPr>
              <w:pStyle w:val="NoSpacing"/>
              <w:jc w:val="both"/>
              <w:rPr>
                <w:rStyle w:val="None"/>
                <w:rFonts w:cs="Times New Roman"/>
                <w:color w:val="auto"/>
                <w:sz w:val="22"/>
                <w:szCs w:val="22"/>
              </w:rPr>
            </w:pPr>
            <w:r w:rsidRPr="005942CC">
              <w:rPr>
                <w:rFonts w:cs="Times New Roman"/>
                <w:color w:val="auto"/>
                <w:sz w:val="22"/>
                <w:szCs w:val="22"/>
              </w:rPr>
              <w:t>Jury</w:t>
            </w:r>
            <w:r>
              <w:rPr>
                <w:rFonts w:cs="Times New Roman"/>
                <w:color w:val="auto"/>
                <w:sz w:val="22"/>
                <w:szCs w:val="22"/>
              </w:rPr>
              <w:t>/ Panel</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88C59A6" w14:textId="73265A66" w:rsidR="00676C7F" w:rsidRPr="00A41AC0" w:rsidRDefault="00676C7F" w:rsidP="00676C7F">
            <w:pPr>
              <w:pStyle w:val="BodyA"/>
              <w:spacing w:after="0" w:line="240" w:lineRule="auto"/>
              <w:jc w:val="both"/>
              <w:rPr>
                <w:rStyle w:val="None"/>
                <w:rFonts w:ascii="Times New Roman" w:hAnsi="Times New Roman" w:cs="Times New Roman"/>
                <w:color w:val="auto"/>
              </w:rPr>
            </w:pPr>
            <w:r w:rsidRPr="005942CC">
              <w:rPr>
                <w:rFonts w:ascii="Times New Roman" w:hAnsi="Times New Roman" w:cs="Times New Roman"/>
                <w:color w:val="auto"/>
              </w:rPr>
              <w:t>Shall mean a panel of eminent experts from the relevant industry who will shortlist the winners for specified award categories.</w:t>
            </w:r>
          </w:p>
        </w:tc>
      </w:tr>
      <w:tr w:rsidR="00676C7F" w:rsidRPr="00A41AC0" w14:paraId="2DECB82A" w14:textId="77777777" w:rsidTr="005828BA">
        <w:trPr>
          <w:trHeight w:val="549"/>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66D988F5" w14:textId="369BB264" w:rsidR="00676C7F" w:rsidRPr="005942CC" w:rsidRDefault="00676C7F" w:rsidP="00676C7F">
            <w:pPr>
              <w:pStyle w:val="NoSpacing"/>
              <w:jc w:val="both"/>
              <w:rPr>
                <w:rFonts w:cs="Times New Roman"/>
                <w:color w:val="auto"/>
                <w:sz w:val="22"/>
                <w:szCs w:val="22"/>
              </w:rPr>
            </w:pPr>
            <w:r w:rsidRPr="005942CC">
              <w:rPr>
                <w:rFonts w:cs="Times New Roman"/>
                <w:color w:val="auto"/>
                <w:sz w:val="22"/>
                <w:szCs w:val="22"/>
              </w:rPr>
              <w:t>Rules and Regulations/ Terms and Conditions</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26814A4" w14:textId="65B80E16" w:rsidR="00676C7F" w:rsidRPr="005942CC" w:rsidRDefault="00676C7F" w:rsidP="00676C7F">
            <w:pPr>
              <w:pStyle w:val="BodyA"/>
              <w:spacing w:after="0" w:line="240" w:lineRule="auto"/>
              <w:jc w:val="both"/>
              <w:rPr>
                <w:rFonts w:ascii="Times New Roman" w:hAnsi="Times New Roman" w:cs="Times New Roman"/>
                <w:color w:val="auto"/>
              </w:rPr>
            </w:pPr>
            <w:r w:rsidRPr="005942CC">
              <w:rPr>
                <w:rFonts w:ascii="Times New Roman" w:hAnsi="Times New Roman" w:cs="Times New Roman"/>
                <w:color w:val="auto"/>
              </w:rPr>
              <w:t xml:space="preserve">Shall mean the rules governing the Award Show, stated herein in entirety, as may be amended from time to time by </w:t>
            </w:r>
            <w:r>
              <w:rPr>
                <w:rFonts w:ascii="Times New Roman" w:hAnsi="Times New Roman" w:cs="Times New Roman"/>
                <w:color w:val="auto"/>
              </w:rPr>
              <w:t>FOSTIIMA</w:t>
            </w:r>
            <w:r w:rsidRPr="005942CC">
              <w:rPr>
                <w:rFonts w:ascii="Times New Roman" w:hAnsi="Times New Roman" w:cs="Times New Roman"/>
                <w:color w:val="auto"/>
              </w:rPr>
              <w:t xml:space="preserve"> in its sole discretion.</w:t>
            </w:r>
          </w:p>
        </w:tc>
      </w:tr>
      <w:tr w:rsidR="00676C7F" w:rsidRPr="00A41AC0" w14:paraId="569D15B7" w14:textId="77777777" w:rsidTr="005828BA">
        <w:trPr>
          <w:trHeight w:val="549"/>
        </w:trPr>
        <w:tc>
          <w:tcPr>
            <w:tcW w:w="2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129" w:type="dxa"/>
              <w:bottom w:w="80" w:type="dxa"/>
              <w:right w:w="80" w:type="dxa"/>
            </w:tcMar>
          </w:tcPr>
          <w:p w14:paraId="0ADFCE19" w14:textId="5B6282D6" w:rsidR="00676C7F" w:rsidRPr="005942CC" w:rsidRDefault="00676C7F" w:rsidP="00676C7F">
            <w:pPr>
              <w:pStyle w:val="NoSpacing"/>
              <w:jc w:val="both"/>
              <w:rPr>
                <w:rFonts w:cs="Times New Roman"/>
                <w:color w:val="auto"/>
                <w:sz w:val="22"/>
                <w:szCs w:val="22"/>
              </w:rPr>
            </w:pPr>
            <w:r w:rsidRPr="005942CC">
              <w:rPr>
                <w:rFonts w:cs="Times New Roman"/>
                <w:color w:val="auto"/>
                <w:sz w:val="22"/>
                <w:szCs w:val="22"/>
              </w:rPr>
              <w:t>Publicity Rights</w:t>
            </w:r>
          </w:p>
        </w:tc>
        <w:tc>
          <w:tcPr>
            <w:tcW w:w="7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6F24064" w14:textId="3E343904" w:rsidR="00676C7F" w:rsidRPr="005942CC" w:rsidRDefault="00676C7F" w:rsidP="00676C7F">
            <w:pPr>
              <w:pStyle w:val="BodyA"/>
              <w:spacing w:after="0" w:line="240" w:lineRule="auto"/>
              <w:jc w:val="both"/>
              <w:rPr>
                <w:rFonts w:ascii="Times New Roman" w:hAnsi="Times New Roman" w:cs="Times New Roman"/>
                <w:color w:val="auto"/>
              </w:rPr>
            </w:pPr>
            <w:r w:rsidRPr="005942CC">
              <w:rPr>
                <w:rFonts w:ascii="Times New Roman" w:hAnsi="Times New Roman" w:cs="Times New Roman"/>
                <w:color w:val="auto"/>
              </w:rPr>
              <w:t>Shall mean the right to use the entrant’s name, likeness, voice, picture, video or the content of his/her participation or any other communication between entrant and the Award Management.</w:t>
            </w:r>
          </w:p>
        </w:tc>
      </w:tr>
    </w:tbl>
    <w:p w14:paraId="6096A9AC" w14:textId="6CDC5E10" w:rsidR="00301CA2" w:rsidRPr="00A41AC0" w:rsidRDefault="00301CA2" w:rsidP="005942CC">
      <w:pPr>
        <w:jc w:val="both"/>
        <w:rPr>
          <w:sz w:val="22"/>
          <w:szCs w:val="22"/>
        </w:rPr>
      </w:pPr>
    </w:p>
    <w:p w14:paraId="29790118" w14:textId="77777777" w:rsidR="002D55A6" w:rsidRDefault="001728CB" w:rsidP="002D55A6">
      <w:pPr>
        <w:jc w:val="both"/>
        <w:rPr>
          <w:rFonts w:eastAsia="Calibri"/>
          <w:sz w:val="22"/>
          <w:szCs w:val="22"/>
          <w:u w:color="000000"/>
          <w:lang w:eastAsia="en-IN"/>
        </w:rPr>
      </w:pPr>
      <w:r w:rsidRPr="00A41AC0">
        <w:rPr>
          <w:rFonts w:eastAsiaTheme="majorEastAsia"/>
          <w:sz w:val="22"/>
          <w:szCs w:val="22"/>
          <w:bdr w:val="none" w:sz="0" w:space="0" w:color="auto"/>
          <w:lang w:val="en-IN"/>
        </w:rPr>
        <w:t xml:space="preserve">In its sole discretion, the Awards Management </w:t>
      </w:r>
      <w:r w:rsidR="003118AB">
        <w:rPr>
          <w:rFonts w:eastAsiaTheme="majorEastAsia"/>
          <w:sz w:val="22"/>
          <w:szCs w:val="22"/>
          <w:bdr w:val="none" w:sz="0" w:space="0" w:color="auto"/>
          <w:lang w:val="en-IN"/>
        </w:rPr>
        <w:t xml:space="preserve">committee </w:t>
      </w:r>
      <w:r w:rsidRPr="00A41AC0">
        <w:rPr>
          <w:rFonts w:eastAsiaTheme="majorEastAsia"/>
          <w:sz w:val="22"/>
          <w:szCs w:val="22"/>
          <w:bdr w:val="none" w:sz="0" w:space="0" w:color="auto"/>
          <w:lang w:val="en-IN"/>
        </w:rPr>
        <w:t xml:space="preserve">has the right to determine whether an entry meets the eligibility criteria to participate in the Award Show. The decisions of the Awards Management </w:t>
      </w:r>
      <w:r w:rsidR="003118AB">
        <w:rPr>
          <w:rFonts w:eastAsiaTheme="majorEastAsia"/>
          <w:sz w:val="22"/>
          <w:szCs w:val="22"/>
          <w:bdr w:val="none" w:sz="0" w:space="0" w:color="auto"/>
          <w:lang w:val="en-IN"/>
        </w:rPr>
        <w:t xml:space="preserve">committee </w:t>
      </w:r>
      <w:r w:rsidRPr="00A41AC0">
        <w:rPr>
          <w:rFonts w:eastAsiaTheme="majorEastAsia"/>
          <w:sz w:val="22"/>
          <w:szCs w:val="22"/>
          <w:bdr w:val="none" w:sz="0" w:space="0" w:color="auto"/>
          <w:lang w:val="en-IN"/>
        </w:rPr>
        <w:t>and the Jury regarding eligibility and other aspects of the Award Show will be considered final and binding.</w:t>
      </w:r>
    </w:p>
    <w:p w14:paraId="03792D23" w14:textId="77777777" w:rsidR="002D55A6" w:rsidRDefault="002D55A6" w:rsidP="002D55A6">
      <w:pPr>
        <w:jc w:val="both"/>
        <w:rPr>
          <w:rFonts w:eastAsia="Calibri"/>
          <w:sz w:val="22"/>
          <w:szCs w:val="22"/>
          <w:u w:color="000000"/>
          <w:lang w:eastAsia="en-IN"/>
        </w:rPr>
      </w:pPr>
    </w:p>
    <w:p w14:paraId="4868AC3E" w14:textId="222BC033" w:rsidR="00192635" w:rsidRPr="00A41AC0" w:rsidRDefault="001754D3" w:rsidP="002D55A6">
      <w:pPr>
        <w:jc w:val="both"/>
        <w:rPr>
          <w:rFonts w:eastAsia="Times New Roman"/>
          <w:b/>
          <w:bCs/>
          <w:kern w:val="36"/>
          <w:sz w:val="36"/>
          <w:szCs w:val="36"/>
          <w:u w:val="single"/>
        </w:rPr>
      </w:pPr>
      <w:r w:rsidRPr="00A41AC0">
        <w:rPr>
          <w:rFonts w:eastAsia="Times New Roman"/>
          <w:b/>
          <w:bCs/>
          <w:kern w:val="36"/>
          <w:sz w:val="36"/>
          <w:szCs w:val="36"/>
          <w:u w:val="single"/>
        </w:rPr>
        <w:t>D</w:t>
      </w:r>
      <w:r w:rsidRPr="00ED3ACD">
        <w:rPr>
          <w:rFonts w:eastAsia="Times New Roman"/>
          <w:b/>
          <w:bCs/>
          <w:kern w:val="36"/>
          <w:sz w:val="36"/>
          <w:szCs w:val="36"/>
          <w:u w:val="single"/>
        </w:rPr>
        <w:t>escription</w:t>
      </w:r>
      <w:r w:rsidRPr="00A41AC0">
        <w:rPr>
          <w:rFonts w:eastAsia="Times New Roman"/>
          <w:b/>
          <w:bCs/>
          <w:kern w:val="36"/>
          <w:sz w:val="36"/>
          <w:szCs w:val="36"/>
          <w:u w:val="single"/>
        </w:rPr>
        <w:t xml:space="preserve"> of the Award categories</w:t>
      </w:r>
    </w:p>
    <w:p w14:paraId="5BD4018B" w14:textId="77777777" w:rsidR="00301CA2" w:rsidRPr="00ED3ACD" w:rsidRDefault="00301CA2" w:rsidP="00ED3ACD">
      <w:pPr>
        <w:rPr>
          <w:sz w:val="22"/>
          <w:szCs w:val="22"/>
        </w:rPr>
      </w:pPr>
    </w:p>
    <w:tbl>
      <w:tblPr>
        <w:tblW w:w="10774" w:type="dxa"/>
        <w:tblInd w:w="-431" w:type="dxa"/>
        <w:tblLayout w:type="fixed"/>
        <w:tblLook w:val="04A0" w:firstRow="1" w:lastRow="0" w:firstColumn="1" w:lastColumn="0" w:noHBand="0" w:noVBand="1"/>
      </w:tblPr>
      <w:tblGrid>
        <w:gridCol w:w="993"/>
        <w:gridCol w:w="3261"/>
        <w:gridCol w:w="6520"/>
      </w:tblGrid>
      <w:tr w:rsidR="005C5870" w:rsidRPr="00A41AC0" w14:paraId="29D481F0" w14:textId="77777777" w:rsidTr="00975FE6">
        <w:trPr>
          <w:trHeight w:val="412"/>
          <w:tblHeader/>
        </w:trPr>
        <w:tc>
          <w:tcPr>
            <w:tcW w:w="993" w:type="dxa"/>
            <w:tcBorders>
              <w:top w:val="single" w:sz="4" w:space="0" w:color="auto"/>
              <w:left w:val="single" w:sz="4" w:space="0" w:color="auto"/>
              <w:bottom w:val="single" w:sz="4" w:space="0" w:color="auto"/>
              <w:right w:val="single" w:sz="4" w:space="0" w:color="auto"/>
            </w:tcBorders>
            <w:shd w:val="clear" w:color="000000" w:fill="000000"/>
            <w:hideMark/>
          </w:tcPr>
          <w:p w14:paraId="73CCDCC7" w14:textId="77777777" w:rsidR="008B09A0" w:rsidRPr="00ED3ACD" w:rsidRDefault="008B09A0" w:rsidP="008B09A0">
            <w:pPr>
              <w:jc w:val="center"/>
              <w:rPr>
                <w:rFonts w:eastAsia="Times New Roman"/>
                <w:b/>
                <w:bCs/>
                <w:sz w:val="22"/>
                <w:szCs w:val="22"/>
                <w:lang w:val="en-IN" w:eastAsia="en-IN"/>
              </w:rPr>
            </w:pPr>
            <w:r w:rsidRPr="00ED3ACD">
              <w:rPr>
                <w:rFonts w:eastAsia="Times New Roman"/>
                <w:b/>
                <w:bCs/>
                <w:sz w:val="22"/>
                <w:szCs w:val="22"/>
                <w:lang w:val="en-IN" w:eastAsia="en-IN"/>
              </w:rPr>
              <w:t>Sr. No.</w:t>
            </w:r>
          </w:p>
        </w:tc>
        <w:tc>
          <w:tcPr>
            <w:tcW w:w="3261" w:type="dxa"/>
            <w:tcBorders>
              <w:top w:val="single" w:sz="4" w:space="0" w:color="auto"/>
              <w:left w:val="nil"/>
              <w:bottom w:val="single" w:sz="4" w:space="0" w:color="auto"/>
              <w:right w:val="single" w:sz="4" w:space="0" w:color="auto"/>
            </w:tcBorders>
            <w:shd w:val="clear" w:color="000000" w:fill="000000"/>
            <w:hideMark/>
          </w:tcPr>
          <w:p w14:paraId="153EB73B" w14:textId="0A0326AD" w:rsidR="008B09A0" w:rsidRPr="00ED3ACD" w:rsidRDefault="002C228A" w:rsidP="008B09A0">
            <w:pPr>
              <w:jc w:val="center"/>
              <w:rPr>
                <w:rFonts w:eastAsia="Times New Roman"/>
                <w:b/>
                <w:bCs/>
                <w:sz w:val="22"/>
                <w:szCs w:val="22"/>
                <w:lang w:val="en-IN" w:eastAsia="en-IN"/>
              </w:rPr>
            </w:pPr>
            <w:r w:rsidRPr="00A41AC0">
              <w:rPr>
                <w:rFonts w:eastAsia="Times New Roman"/>
                <w:b/>
                <w:bCs/>
                <w:sz w:val="22"/>
                <w:szCs w:val="22"/>
                <w:lang w:eastAsia="en-IN"/>
              </w:rPr>
              <w:t xml:space="preserve">Name of the </w:t>
            </w:r>
            <w:r w:rsidR="008B09A0" w:rsidRPr="00ED3ACD">
              <w:rPr>
                <w:rFonts w:eastAsia="Times New Roman"/>
                <w:b/>
                <w:bCs/>
                <w:sz w:val="22"/>
                <w:szCs w:val="22"/>
                <w:lang w:eastAsia="en-IN"/>
              </w:rPr>
              <w:t xml:space="preserve">Award </w:t>
            </w:r>
            <w:r w:rsidRPr="00A41AC0">
              <w:rPr>
                <w:rFonts w:eastAsia="Times New Roman"/>
                <w:b/>
                <w:bCs/>
                <w:sz w:val="22"/>
                <w:szCs w:val="22"/>
                <w:lang w:eastAsia="en-IN"/>
              </w:rPr>
              <w:t>c</w:t>
            </w:r>
            <w:r w:rsidR="008B09A0" w:rsidRPr="00ED3ACD">
              <w:rPr>
                <w:rFonts w:eastAsia="Times New Roman"/>
                <w:b/>
                <w:bCs/>
                <w:sz w:val="22"/>
                <w:szCs w:val="22"/>
                <w:lang w:eastAsia="en-IN"/>
              </w:rPr>
              <w:t>ategory</w:t>
            </w:r>
          </w:p>
        </w:tc>
        <w:tc>
          <w:tcPr>
            <w:tcW w:w="6520" w:type="dxa"/>
            <w:tcBorders>
              <w:top w:val="single" w:sz="4" w:space="0" w:color="auto"/>
              <w:left w:val="nil"/>
              <w:bottom w:val="single" w:sz="4" w:space="0" w:color="auto"/>
              <w:right w:val="single" w:sz="4" w:space="0" w:color="auto"/>
            </w:tcBorders>
            <w:shd w:val="clear" w:color="000000" w:fill="000000"/>
            <w:hideMark/>
          </w:tcPr>
          <w:p w14:paraId="22080C81" w14:textId="29D69FFE" w:rsidR="008B09A0" w:rsidRPr="00ED3ACD" w:rsidRDefault="001754D3" w:rsidP="008B09A0">
            <w:pPr>
              <w:jc w:val="center"/>
              <w:rPr>
                <w:rFonts w:eastAsia="Times New Roman"/>
                <w:b/>
                <w:bCs/>
                <w:sz w:val="22"/>
                <w:szCs w:val="22"/>
                <w:lang w:val="en-IN" w:eastAsia="en-IN"/>
              </w:rPr>
            </w:pPr>
            <w:r w:rsidRPr="00A41AC0">
              <w:rPr>
                <w:rFonts w:eastAsia="Times New Roman"/>
                <w:b/>
                <w:bCs/>
                <w:sz w:val="22"/>
                <w:szCs w:val="22"/>
                <w:lang w:eastAsia="en-IN"/>
              </w:rPr>
              <w:t>Award c</w:t>
            </w:r>
            <w:r w:rsidR="00975FE6" w:rsidRPr="00A41AC0">
              <w:rPr>
                <w:rFonts w:eastAsia="Times New Roman"/>
                <w:b/>
                <w:bCs/>
                <w:sz w:val="22"/>
                <w:szCs w:val="22"/>
                <w:lang w:eastAsia="en-IN"/>
              </w:rPr>
              <w:t>ategory definition/ description</w:t>
            </w:r>
          </w:p>
        </w:tc>
      </w:tr>
      <w:tr w:rsidR="005C5870" w:rsidRPr="00A41AC0" w14:paraId="53A5897A" w14:textId="77777777" w:rsidTr="008B09A0">
        <w:trPr>
          <w:trHeight w:val="3600"/>
        </w:trPr>
        <w:tc>
          <w:tcPr>
            <w:tcW w:w="993" w:type="dxa"/>
            <w:tcBorders>
              <w:top w:val="nil"/>
              <w:left w:val="single" w:sz="4" w:space="0" w:color="auto"/>
              <w:bottom w:val="single" w:sz="4" w:space="0" w:color="auto"/>
              <w:right w:val="single" w:sz="4" w:space="0" w:color="auto"/>
            </w:tcBorders>
            <w:hideMark/>
          </w:tcPr>
          <w:p w14:paraId="58899C31"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1</w:t>
            </w:r>
          </w:p>
        </w:tc>
        <w:tc>
          <w:tcPr>
            <w:tcW w:w="3261" w:type="dxa"/>
            <w:tcBorders>
              <w:top w:val="nil"/>
              <w:left w:val="nil"/>
              <w:bottom w:val="single" w:sz="4" w:space="0" w:color="auto"/>
              <w:right w:val="single" w:sz="4" w:space="0" w:color="auto"/>
            </w:tcBorders>
            <w:hideMark/>
          </w:tcPr>
          <w:p w14:paraId="3239F2FF"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V L Mote Award for Young Turk of The Year</w:t>
            </w:r>
          </w:p>
        </w:tc>
        <w:tc>
          <w:tcPr>
            <w:tcW w:w="6520" w:type="dxa"/>
            <w:tcBorders>
              <w:top w:val="nil"/>
              <w:left w:val="nil"/>
              <w:bottom w:val="single" w:sz="4" w:space="0" w:color="auto"/>
              <w:right w:val="single" w:sz="4" w:space="0" w:color="auto"/>
            </w:tcBorders>
            <w:hideMark/>
          </w:tcPr>
          <w:p w14:paraId="742BE964" w14:textId="4312984A"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The term "Young Turk", when viewed in its historical context, signifies a progressive or rebellious member of an organization, who is very dissatisfied with the existing </w:t>
            </w:r>
            <w:proofErr w:type="gramStart"/>
            <w:r w:rsidRPr="00ED3ACD">
              <w:rPr>
                <w:rFonts w:eastAsia="Times New Roman"/>
                <w:sz w:val="22"/>
                <w:szCs w:val="22"/>
                <w:lang w:eastAsia="en-IN"/>
              </w:rPr>
              <w:t>state of affairs</w:t>
            </w:r>
            <w:proofErr w:type="gramEnd"/>
            <w:r w:rsidRPr="00ED3ACD">
              <w:rPr>
                <w:rFonts w:eastAsia="Times New Roman"/>
                <w:sz w:val="22"/>
                <w:szCs w:val="22"/>
                <w:lang w:eastAsia="en-IN"/>
              </w:rPr>
              <w:t xml:space="preserve"> and is determined to do things in a very different-almost radical-way. This young individual is bubbling with ideas and is rather impatient to implement them. He and his group of friends are keen to usurp power from the old traditionalists who have been running the show till now.</w:t>
            </w:r>
            <w:r w:rsidR="00B51E7D" w:rsidRPr="00A41AC0">
              <w:rPr>
                <w:rFonts w:eastAsia="Times New Roman"/>
                <w:sz w:val="22"/>
                <w:szCs w:val="22"/>
                <w:lang w:eastAsia="en-IN"/>
              </w:rPr>
              <w:t xml:space="preserve"> </w:t>
            </w:r>
            <w:r w:rsidRPr="00ED3ACD">
              <w:rPr>
                <w:rFonts w:eastAsia="Times New Roman"/>
                <w:sz w:val="22"/>
                <w:szCs w:val="22"/>
                <w:lang w:eastAsia="en-IN"/>
              </w:rPr>
              <w:t xml:space="preserve">The Young Turks are undoubtedly smart, and idealistic. While they always challenge conventional wisdom, they also need to appreciate the collective wisdom and why things are being done in a particular manner over years. They bring about very healthy tension. It is therefore </w:t>
            </w:r>
            <w:proofErr w:type="gramStart"/>
            <w:r w:rsidRPr="00ED3ACD">
              <w:rPr>
                <w:rFonts w:eastAsia="Times New Roman"/>
                <w:sz w:val="22"/>
                <w:szCs w:val="22"/>
                <w:lang w:eastAsia="en-IN"/>
              </w:rPr>
              <w:t>absolutely necessary</w:t>
            </w:r>
            <w:proofErr w:type="gramEnd"/>
            <w:r w:rsidRPr="00ED3ACD">
              <w:rPr>
                <w:rFonts w:eastAsia="Times New Roman"/>
                <w:sz w:val="22"/>
                <w:szCs w:val="22"/>
                <w:lang w:eastAsia="en-IN"/>
              </w:rPr>
              <w:t xml:space="preserve"> for leaders who function in high performance cultures to reach across silos and functional areas to identify and empower the best talent. It is a very basic function of top leaders to identify and nurture all types of talent.</w:t>
            </w:r>
          </w:p>
        </w:tc>
      </w:tr>
      <w:tr w:rsidR="005C5870" w:rsidRPr="00A41AC0" w14:paraId="7A7579AF" w14:textId="77777777" w:rsidTr="008B09A0">
        <w:trPr>
          <w:trHeight w:val="3300"/>
        </w:trPr>
        <w:tc>
          <w:tcPr>
            <w:tcW w:w="993" w:type="dxa"/>
            <w:tcBorders>
              <w:top w:val="nil"/>
              <w:left w:val="single" w:sz="4" w:space="0" w:color="auto"/>
              <w:bottom w:val="single" w:sz="4" w:space="0" w:color="auto"/>
              <w:right w:val="single" w:sz="4" w:space="0" w:color="auto"/>
            </w:tcBorders>
            <w:hideMark/>
          </w:tcPr>
          <w:p w14:paraId="1097F9BF"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2</w:t>
            </w:r>
          </w:p>
        </w:tc>
        <w:tc>
          <w:tcPr>
            <w:tcW w:w="3261" w:type="dxa"/>
            <w:tcBorders>
              <w:top w:val="nil"/>
              <w:left w:val="nil"/>
              <w:bottom w:val="single" w:sz="4" w:space="0" w:color="auto"/>
              <w:right w:val="single" w:sz="4" w:space="0" w:color="auto"/>
            </w:tcBorders>
            <w:hideMark/>
          </w:tcPr>
          <w:p w14:paraId="3154C17F" w14:textId="6457DCDE"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Prof S C </w:t>
            </w:r>
            <w:proofErr w:type="gramStart"/>
            <w:r w:rsidRPr="00ED3ACD">
              <w:rPr>
                <w:rFonts w:eastAsia="Times New Roman"/>
                <w:sz w:val="22"/>
                <w:szCs w:val="22"/>
                <w:lang w:eastAsia="en-IN"/>
              </w:rPr>
              <w:t>Kuchal  Award</w:t>
            </w:r>
            <w:proofErr w:type="gramEnd"/>
            <w:r w:rsidRPr="00ED3ACD">
              <w:rPr>
                <w:rFonts w:eastAsia="Times New Roman"/>
                <w:sz w:val="22"/>
                <w:szCs w:val="22"/>
                <w:lang w:eastAsia="en-IN"/>
              </w:rPr>
              <w:t xml:space="preserve"> for  Employee Engagement</w:t>
            </w:r>
          </w:p>
        </w:tc>
        <w:tc>
          <w:tcPr>
            <w:tcW w:w="6520" w:type="dxa"/>
            <w:tcBorders>
              <w:top w:val="nil"/>
              <w:left w:val="nil"/>
              <w:bottom w:val="single" w:sz="4" w:space="0" w:color="auto"/>
              <w:right w:val="single" w:sz="4" w:space="0" w:color="auto"/>
            </w:tcBorders>
            <w:hideMark/>
          </w:tcPr>
          <w:p w14:paraId="1B8FE5F4" w14:textId="26580670"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Employee engagement is the extent to which employees feel passionate about their jobs, are committed to the organization, and put discretionary effort into their work. Employee engagement should not be understood as employee satisfaction. Employee satisfaction only indicates how happy or content your employees are.</w:t>
            </w:r>
            <w:r w:rsidR="00B51E7D" w:rsidRPr="00A41AC0">
              <w:rPr>
                <w:rFonts w:eastAsia="Times New Roman"/>
                <w:sz w:val="22"/>
                <w:szCs w:val="22"/>
                <w:lang w:eastAsia="en-IN"/>
              </w:rPr>
              <w:t xml:space="preserve"> </w:t>
            </w:r>
            <w:r w:rsidRPr="00ED3ACD">
              <w:rPr>
                <w:rFonts w:eastAsia="Times New Roman"/>
                <w:sz w:val="22"/>
                <w:szCs w:val="22"/>
                <w:lang w:eastAsia="en-IN"/>
              </w:rPr>
              <w:t xml:space="preserve">Engaging employees is critical for retaining valuable talent and is an important piece of the employee satisfaction </w:t>
            </w:r>
            <w:r w:rsidR="00E214F2" w:rsidRPr="00A41AC0">
              <w:rPr>
                <w:rFonts w:eastAsia="Times New Roman"/>
                <w:sz w:val="22"/>
                <w:szCs w:val="22"/>
                <w:lang w:eastAsia="en-IN"/>
              </w:rPr>
              <w:t>puzzle</w:t>
            </w:r>
            <w:r w:rsidRPr="00ED3ACD">
              <w:rPr>
                <w:rFonts w:eastAsia="Times New Roman"/>
                <w:sz w:val="22"/>
                <w:szCs w:val="22"/>
                <w:lang w:eastAsia="en-IN"/>
              </w:rPr>
              <w:t xml:space="preserve"> as disengaged employees are more likely to leave their jobs. Research has indicated that employees who are engaged in their work are more likely to be motivated and remain committed to their organization. It helps enable your organization to deliver a superior performance and to gain a competitive advantage. Engaged employees make additional effort, learn more, and faster, and are more creative.</w:t>
            </w:r>
          </w:p>
        </w:tc>
      </w:tr>
      <w:tr w:rsidR="005C5870" w:rsidRPr="00A41AC0" w14:paraId="61B1B9BD" w14:textId="77777777" w:rsidTr="008B09A0">
        <w:trPr>
          <w:trHeight w:val="4500"/>
        </w:trPr>
        <w:tc>
          <w:tcPr>
            <w:tcW w:w="993" w:type="dxa"/>
            <w:tcBorders>
              <w:top w:val="nil"/>
              <w:left w:val="single" w:sz="4" w:space="0" w:color="auto"/>
              <w:bottom w:val="single" w:sz="4" w:space="0" w:color="auto"/>
              <w:right w:val="single" w:sz="4" w:space="0" w:color="auto"/>
            </w:tcBorders>
            <w:hideMark/>
          </w:tcPr>
          <w:p w14:paraId="07CA29AF"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lastRenderedPageBreak/>
              <w:t>3</w:t>
            </w:r>
          </w:p>
        </w:tc>
        <w:tc>
          <w:tcPr>
            <w:tcW w:w="3261" w:type="dxa"/>
            <w:tcBorders>
              <w:top w:val="nil"/>
              <w:left w:val="nil"/>
              <w:bottom w:val="single" w:sz="4" w:space="0" w:color="auto"/>
              <w:right w:val="single" w:sz="4" w:space="0" w:color="auto"/>
            </w:tcBorders>
            <w:hideMark/>
          </w:tcPr>
          <w:p w14:paraId="71ADE2D5"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Prof S K Bhattacharya </w:t>
            </w:r>
            <w:proofErr w:type="gramStart"/>
            <w:r w:rsidRPr="00ED3ACD">
              <w:rPr>
                <w:rFonts w:eastAsia="Times New Roman"/>
                <w:sz w:val="22"/>
                <w:szCs w:val="22"/>
                <w:lang w:eastAsia="en-IN"/>
              </w:rPr>
              <w:t>Award  for</w:t>
            </w:r>
            <w:proofErr w:type="gramEnd"/>
            <w:r w:rsidRPr="00ED3ACD">
              <w:rPr>
                <w:rFonts w:eastAsia="Times New Roman"/>
                <w:sz w:val="22"/>
                <w:szCs w:val="22"/>
                <w:lang w:eastAsia="en-IN"/>
              </w:rPr>
              <w:t xml:space="preserve"> Talent Acquisition &amp; Retention</w:t>
            </w:r>
          </w:p>
        </w:tc>
        <w:tc>
          <w:tcPr>
            <w:tcW w:w="6520" w:type="dxa"/>
            <w:tcBorders>
              <w:top w:val="nil"/>
              <w:left w:val="nil"/>
              <w:bottom w:val="single" w:sz="4" w:space="0" w:color="auto"/>
              <w:right w:val="single" w:sz="4" w:space="0" w:color="auto"/>
            </w:tcBorders>
            <w:hideMark/>
          </w:tcPr>
          <w:p w14:paraId="36E3F16D" w14:textId="315B60DF"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As </w:t>
            </w:r>
            <w:proofErr w:type="gramStart"/>
            <w:r w:rsidRPr="00ED3ACD">
              <w:rPr>
                <w:rFonts w:eastAsia="Times New Roman"/>
                <w:sz w:val="22"/>
                <w:szCs w:val="22"/>
                <w:lang w:eastAsia="en-IN"/>
              </w:rPr>
              <w:t>an old adage</w:t>
            </w:r>
            <w:proofErr w:type="gramEnd"/>
            <w:r w:rsidRPr="00ED3ACD">
              <w:rPr>
                <w:rFonts w:eastAsia="Times New Roman"/>
                <w:sz w:val="22"/>
                <w:szCs w:val="22"/>
                <w:lang w:eastAsia="en-IN"/>
              </w:rPr>
              <w:t xml:space="preserve"> goes, it is people that make—or break—an organization. It is extremely critical to have the right person for the right job. Talent Acquisition is a critical component of any organizations HR strategy. The people who join and grow with the join the organization are the people who ultimately run the organization and are responsible for making it a brand and creating a value proposition about the organization for prospective employees. As another </w:t>
            </w:r>
            <w:proofErr w:type="gramStart"/>
            <w:r w:rsidRPr="00ED3ACD">
              <w:rPr>
                <w:rFonts w:eastAsia="Times New Roman"/>
                <w:sz w:val="22"/>
                <w:szCs w:val="22"/>
                <w:lang w:eastAsia="en-IN"/>
              </w:rPr>
              <w:t>old adage</w:t>
            </w:r>
            <w:proofErr w:type="gramEnd"/>
            <w:r w:rsidRPr="00ED3ACD">
              <w:rPr>
                <w:rFonts w:eastAsia="Times New Roman"/>
                <w:sz w:val="22"/>
                <w:szCs w:val="22"/>
                <w:lang w:eastAsia="en-IN"/>
              </w:rPr>
              <w:t xml:space="preserve"> tells us, first impressions are usually the lasting impressions. This makes it </w:t>
            </w:r>
            <w:proofErr w:type="gramStart"/>
            <w:r w:rsidRPr="00ED3ACD">
              <w:rPr>
                <w:rFonts w:eastAsia="Times New Roman"/>
                <w:sz w:val="22"/>
                <w:szCs w:val="22"/>
                <w:lang w:eastAsia="en-IN"/>
              </w:rPr>
              <w:t>all the more</w:t>
            </w:r>
            <w:proofErr w:type="gramEnd"/>
            <w:r w:rsidRPr="00ED3ACD">
              <w:rPr>
                <w:rFonts w:eastAsia="Times New Roman"/>
                <w:sz w:val="22"/>
                <w:szCs w:val="22"/>
                <w:lang w:eastAsia="en-IN"/>
              </w:rPr>
              <w:t xml:space="preserve"> essential for the people that they present a very positive face to those with whom they interact and on new joiners and thus, the talent sourcing and staffing practice is critical in creating that undying impact on prospective and new hires. This practice also has an immense impact on the organizations topline and bottom line as both are ultimately driven by the employees.</w:t>
            </w:r>
            <w:r w:rsidR="00B51E7D" w:rsidRPr="00A41AC0">
              <w:rPr>
                <w:rFonts w:eastAsia="Times New Roman"/>
                <w:sz w:val="22"/>
                <w:szCs w:val="22"/>
                <w:lang w:eastAsia="en-IN"/>
              </w:rPr>
              <w:t xml:space="preserve"> </w:t>
            </w:r>
            <w:r w:rsidRPr="00ED3ACD">
              <w:rPr>
                <w:rFonts w:eastAsia="Times New Roman"/>
                <w:sz w:val="22"/>
                <w:szCs w:val="22"/>
                <w:lang w:eastAsia="en-IN"/>
              </w:rPr>
              <w:t xml:space="preserve">This award, therefore, recognizes </w:t>
            </w:r>
            <w:r w:rsidR="005733F5">
              <w:rPr>
                <w:rFonts w:eastAsia="Times New Roman"/>
                <w:sz w:val="22"/>
                <w:szCs w:val="22"/>
                <w:lang w:eastAsia="en-IN"/>
              </w:rPr>
              <w:t xml:space="preserve">HR professionals in </w:t>
            </w:r>
            <w:r w:rsidRPr="00ED3ACD">
              <w:rPr>
                <w:rFonts w:eastAsia="Times New Roman"/>
                <w:sz w:val="22"/>
                <w:szCs w:val="22"/>
                <w:lang w:eastAsia="en-IN"/>
              </w:rPr>
              <w:t>organizations that have instituted excellent practices in the field of talent sourcing and staffing and have elevated the talent acquisition lifecycle (sourcing, hiring, and onboarding) to a highly productive level.</w:t>
            </w:r>
          </w:p>
        </w:tc>
      </w:tr>
      <w:tr w:rsidR="005C5870" w:rsidRPr="00A41AC0" w14:paraId="3CA4CCB9" w14:textId="77777777" w:rsidTr="008B09A0">
        <w:trPr>
          <w:trHeight w:val="5100"/>
        </w:trPr>
        <w:tc>
          <w:tcPr>
            <w:tcW w:w="993" w:type="dxa"/>
            <w:tcBorders>
              <w:top w:val="nil"/>
              <w:left w:val="single" w:sz="4" w:space="0" w:color="auto"/>
              <w:bottom w:val="single" w:sz="4" w:space="0" w:color="auto"/>
              <w:right w:val="single" w:sz="4" w:space="0" w:color="auto"/>
            </w:tcBorders>
            <w:hideMark/>
          </w:tcPr>
          <w:p w14:paraId="7A2F6B03"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4</w:t>
            </w:r>
          </w:p>
        </w:tc>
        <w:tc>
          <w:tcPr>
            <w:tcW w:w="3261" w:type="dxa"/>
            <w:tcBorders>
              <w:top w:val="nil"/>
              <w:left w:val="nil"/>
              <w:bottom w:val="single" w:sz="4" w:space="0" w:color="auto"/>
              <w:right w:val="single" w:sz="4" w:space="0" w:color="auto"/>
            </w:tcBorders>
            <w:hideMark/>
          </w:tcPr>
          <w:p w14:paraId="08294CC0" w14:textId="77777777" w:rsidR="008B09A0" w:rsidRPr="00ED3ACD" w:rsidRDefault="008B09A0" w:rsidP="008B09A0">
            <w:pPr>
              <w:jc w:val="both"/>
              <w:rPr>
                <w:rFonts w:eastAsia="Times New Roman"/>
                <w:sz w:val="22"/>
                <w:szCs w:val="22"/>
                <w:lang w:val="en-IN" w:eastAsia="en-IN"/>
              </w:rPr>
            </w:pPr>
            <w:proofErr w:type="gramStart"/>
            <w:r w:rsidRPr="00ED3ACD">
              <w:rPr>
                <w:rFonts w:eastAsia="Times New Roman"/>
                <w:sz w:val="22"/>
                <w:szCs w:val="22"/>
                <w:lang w:eastAsia="en-IN"/>
              </w:rPr>
              <w:t>Prof  Pulin</w:t>
            </w:r>
            <w:proofErr w:type="gramEnd"/>
            <w:r w:rsidRPr="00ED3ACD">
              <w:rPr>
                <w:rFonts w:eastAsia="Times New Roman"/>
                <w:sz w:val="22"/>
                <w:szCs w:val="22"/>
                <w:lang w:eastAsia="en-IN"/>
              </w:rPr>
              <w:t xml:space="preserve"> K Garg Award for Disruptor of The Year Award</w:t>
            </w:r>
          </w:p>
        </w:tc>
        <w:tc>
          <w:tcPr>
            <w:tcW w:w="6520" w:type="dxa"/>
            <w:tcBorders>
              <w:top w:val="nil"/>
              <w:left w:val="nil"/>
              <w:bottom w:val="single" w:sz="4" w:space="0" w:color="auto"/>
              <w:right w:val="single" w:sz="4" w:space="0" w:color="auto"/>
            </w:tcBorders>
            <w:hideMark/>
          </w:tcPr>
          <w:p w14:paraId="33722290" w14:textId="5F8A57DE"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Based on data on NSE-listed companies compiled by Prime Database’s nseinfobase.com, 58 MDs and CEOs have quit in first 7 months of 2019 amid growing performance pressure from the board, investors and shareholders. The key reasons cited for the spike in Corner Room Suite shake-up are declining tolerance for underperformance at the highest level and increased scrutiny on performance and ethics. For the past over a decade, leaders have taken refuge under the umbrella of working in a VUCA (Volatility, Uncertainty, Complexity, Ambiguity) environment for their failure, but today VUCA is the new normal So what is it that will drive leadership success today? We </w:t>
            </w:r>
            <w:proofErr w:type="gramStart"/>
            <w:r w:rsidRPr="00ED3ACD">
              <w:rPr>
                <w:rFonts w:eastAsia="Times New Roman"/>
                <w:sz w:val="22"/>
                <w:szCs w:val="22"/>
                <w:lang w:eastAsia="en-IN"/>
              </w:rPr>
              <w:t>have to</w:t>
            </w:r>
            <w:proofErr w:type="gramEnd"/>
            <w:r w:rsidRPr="00ED3ACD">
              <w:rPr>
                <w:rFonts w:eastAsia="Times New Roman"/>
                <w:sz w:val="22"/>
                <w:szCs w:val="22"/>
                <w:lang w:eastAsia="en-IN"/>
              </w:rPr>
              <w:t xml:space="preserve"> perhaps look in the direction of “Disruptive Leadership”. This, in effect, means challenging conceptual constraints and mind-sets that hold an organization back. Leaders need to change the way they think, or the way things are done in a business setting. Disruption can destroy or change existing markets by producing a better alternative to existing products or services and it can even change the face of entire industries. Innovation &amp; creativity are closely linked to disruption, but they are not the same thing. Leaders need to have the courage to challenge conventional wisdom &amp; shake things up to get the desired results.</w:t>
            </w:r>
          </w:p>
        </w:tc>
      </w:tr>
      <w:tr w:rsidR="005C5870" w:rsidRPr="00A41AC0" w14:paraId="4416B91F" w14:textId="77777777" w:rsidTr="008B09A0">
        <w:trPr>
          <w:trHeight w:val="5400"/>
        </w:trPr>
        <w:tc>
          <w:tcPr>
            <w:tcW w:w="993" w:type="dxa"/>
            <w:tcBorders>
              <w:top w:val="nil"/>
              <w:left w:val="single" w:sz="4" w:space="0" w:color="auto"/>
              <w:bottom w:val="single" w:sz="4" w:space="0" w:color="auto"/>
              <w:right w:val="single" w:sz="4" w:space="0" w:color="auto"/>
            </w:tcBorders>
            <w:hideMark/>
          </w:tcPr>
          <w:p w14:paraId="194EA9F4"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lastRenderedPageBreak/>
              <w:t>5</w:t>
            </w:r>
          </w:p>
        </w:tc>
        <w:tc>
          <w:tcPr>
            <w:tcW w:w="3261" w:type="dxa"/>
            <w:tcBorders>
              <w:top w:val="nil"/>
              <w:left w:val="nil"/>
              <w:bottom w:val="single" w:sz="4" w:space="0" w:color="auto"/>
              <w:right w:val="single" w:sz="4" w:space="0" w:color="auto"/>
            </w:tcBorders>
            <w:hideMark/>
          </w:tcPr>
          <w:p w14:paraId="79DAB9D2"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G R Kulkarni Award for Diversity and Inclusion</w:t>
            </w:r>
          </w:p>
        </w:tc>
        <w:tc>
          <w:tcPr>
            <w:tcW w:w="6520" w:type="dxa"/>
            <w:tcBorders>
              <w:top w:val="nil"/>
              <w:left w:val="nil"/>
              <w:bottom w:val="single" w:sz="4" w:space="0" w:color="auto"/>
              <w:right w:val="single" w:sz="4" w:space="0" w:color="auto"/>
            </w:tcBorders>
            <w:hideMark/>
          </w:tcPr>
          <w:p w14:paraId="025F6443" w14:textId="77777777" w:rsidR="00B51E7D" w:rsidRPr="00A41AC0" w:rsidRDefault="008B09A0" w:rsidP="008B09A0">
            <w:pPr>
              <w:jc w:val="both"/>
              <w:rPr>
                <w:rFonts w:eastAsia="Times New Roman"/>
                <w:sz w:val="22"/>
                <w:szCs w:val="22"/>
                <w:lang w:eastAsia="en-IN"/>
              </w:rPr>
            </w:pPr>
            <w:r w:rsidRPr="00ED3ACD">
              <w:rPr>
                <w:rFonts w:eastAsia="Times New Roman"/>
                <w:sz w:val="22"/>
                <w:szCs w:val="22"/>
                <w:lang w:eastAsia="en-IN"/>
              </w:rPr>
              <w:t>We believe that diversity &amp; inclusion is the optimal and collective balancing of individuals from vastly different backgrounds. As a logical corollary, it follows that as an organization expands and grows it is bound to have people with different religions, different values, different belief systems, different experiences, expectations and preferences. Given the complexity of Indian conditions, even people with similar religious background are likely to be having vastly different sociology.</w:t>
            </w:r>
            <w:r w:rsidRPr="00ED3ACD">
              <w:rPr>
                <w:rFonts w:eastAsia="Times New Roman"/>
                <w:sz w:val="22"/>
                <w:szCs w:val="22"/>
                <w:lang w:eastAsia="en-IN"/>
              </w:rPr>
              <w:br/>
            </w:r>
          </w:p>
          <w:p w14:paraId="0A9EC582" w14:textId="77777777" w:rsidR="00B51E7D" w:rsidRPr="00A41AC0" w:rsidRDefault="008B09A0" w:rsidP="008B09A0">
            <w:pPr>
              <w:jc w:val="both"/>
              <w:rPr>
                <w:rFonts w:eastAsia="Times New Roman"/>
                <w:sz w:val="22"/>
                <w:szCs w:val="22"/>
                <w:lang w:eastAsia="en-IN"/>
              </w:rPr>
            </w:pPr>
            <w:r w:rsidRPr="00ED3ACD">
              <w:rPr>
                <w:rFonts w:eastAsia="Times New Roman"/>
                <w:sz w:val="22"/>
                <w:szCs w:val="22"/>
                <w:lang w:eastAsia="en-IN"/>
              </w:rPr>
              <w:t>In practical terms it means Diversity and Inclusion management would mean harmonizing at the following levels:</w:t>
            </w:r>
            <w:r w:rsidRPr="00ED3ACD">
              <w:rPr>
                <w:rFonts w:eastAsia="Times New Roman"/>
                <w:sz w:val="22"/>
                <w:szCs w:val="22"/>
                <w:lang w:eastAsia="en-IN"/>
              </w:rPr>
              <w:br/>
            </w:r>
            <w:r w:rsidRPr="00ED3ACD">
              <w:rPr>
                <w:rFonts w:eastAsia="Times New Roman"/>
                <w:sz w:val="22"/>
                <w:szCs w:val="22"/>
                <w:lang w:eastAsia="en-IN"/>
              </w:rPr>
              <w:softHyphen/>
              <w:t xml:space="preserve">   </w:t>
            </w:r>
          </w:p>
          <w:p w14:paraId="036BA85B" w14:textId="31AEFEA9" w:rsidR="00B51E7D" w:rsidRPr="00ED3ACD" w:rsidRDefault="008B09A0" w:rsidP="00B51E7D">
            <w:pPr>
              <w:pStyle w:val="ListParagraph"/>
              <w:numPr>
                <w:ilvl w:val="0"/>
                <w:numId w:val="24"/>
              </w:numPr>
              <w:jc w:val="both"/>
              <w:rPr>
                <w:rFonts w:ascii="Times New Roman" w:eastAsia="Times New Roman" w:hAnsi="Times New Roman" w:cs="Times New Roman"/>
                <w:color w:val="auto"/>
              </w:rPr>
            </w:pPr>
            <w:r w:rsidRPr="00ED3ACD">
              <w:rPr>
                <w:rFonts w:ascii="Times New Roman" w:eastAsia="Times New Roman" w:hAnsi="Times New Roman" w:cs="Times New Roman"/>
                <w:color w:val="auto"/>
              </w:rPr>
              <w:t>Harmonizing the inter play of factors such as age, sexual orientation, race and gender.</w:t>
            </w:r>
          </w:p>
          <w:p w14:paraId="33625ACF" w14:textId="2663A98F" w:rsidR="00B51E7D" w:rsidRPr="00ED3ACD" w:rsidRDefault="008B09A0" w:rsidP="00B51E7D">
            <w:pPr>
              <w:pStyle w:val="ListParagraph"/>
              <w:numPr>
                <w:ilvl w:val="0"/>
                <w:numId w:val="24"/>
              </w:numPr>
              <w:jc w:val="both"/>
              <w:rPr>
                <w:rFonts w:ascii="Times New Roman" w:eastAsia="Times New Roman" w:hAnsi="Times New Roman" w:cs="Times New Roman"/>
                <w:color w:val="auto"/>
              </w:rPr>
            </w:pPr>
            <w:r w:rsidRPr="00ED3ACD">
              <w:rPr>
                <w:rFonts w:ascii="Times New Roman" w:eastAsia="Times New Roman" w:hAnsi="Times New Roman" w:cs="Times New Roman"/>
                <w:color w:val="auto"/>
              </w:rPr>
              <w:t>Harmonizing the externals such as religion, marital status, income and educational background.</w:t>
            </w:r>
            <w:r w:rsidRPr="00ED3ACD">
              <w:rPr>
                <w:rFonts w:ascii="Times New Roman" w:eastAsia="Times New Roman" w:hAnsi="Times New Roman" w:cs="Times New Roman"/>
                <w:color w:val="auto"/>
              </w:rPr>
              <w:softHyphen/>
            </w:r>
          </w:p>
          <w:p w14:paraId="238DAFC1" w14:textId="77777777" w:rsidR="00B51E7D" w:rsidRPr="00ED3ACD" w:rsidRDefault="008B09A0" w:rsidP="00B51E7D">
            <w:pPr>
              <w:pStyle w:val="ListParagraph"/>
              <w:numPr>
                <w:ilvl w:val="0"/>
                <w:numId w:val="24"/>
              </w:numPr>
              <w:jc w:val="both"/>
              <w:rPr>
                <w:rFonts w:ascii="Times New Roman" w:eastAsia="Times New Roman" w:hAnsi="Times New Roman" w:cs="Times New Roman"/>
                <w:color w:val="auto"/>
              </w:rPr>
            </w:pPr>
            <w:r w:rsidRPr="00ED3ACD">
              <w:rPr>
                <w:rFonts w:ascii="Times New Roman" w:eastAsia="Times New Roman" w:hAnsi="Times New Roman" w:cs="Times New Roman"/>
                <w:color w:val="auto"/>
              </w:rPr>
              <w:t>Harmonizing the organizational needs with individual needs pertaining to work location, function, seniority and management status.</w:t>
            </w:r>
          </w:p>
          <w:p w14:paraId="5717B8BB" w14:textId="6E433679" w:rsidR="008B09A0" w:rsidRPr="00ED3ACD" w:rsidRDefault="008B09A0" w:rsidP="00B51E7D">
            <w:pPr>
              <w:jc w:val="both"/>
              <w:rPr>
                <w:rFonts w:eastAsia="Times New Roman"/>
                <w:sz w:val="22"/>
                <w:szCs w:val="22"/>
              </w:rPr>
            </w:pPr>
            <w:r w:rsidRPr="00ED3ACD">
              <w:rPr>
                <w:rFonts w:eastAsia="Times New Roman"/>
                <w:sz w:val="22"/>
                <w:szCs w:val="22"/>
              </w:rPr>
              <w:t>This Award therefore recognizes the HR practitioners who have adopted and implemented policies and practices to build in and promote diversity and inclusion. It seeks to reward the thought process that builds a “culture of inclusion" that has become a business imperative.</w:t>
            </w:r>
          </w:p>
        </w:tc>
      </w:tr>
      <w:tr w:rsidR="005C5870" w:rsidRPr="00A41AC0" w14:paraId="3DE025FD" w14:textId="77777777" w:rsidTr="00765C69">
        <w:trPr>
          <w:trHeight w:val="566"/>
        </w:trPr>
        <w:tc>
          <w:tcPr>
            <w:tcW w:w="993" w:type="dxa"/>
            <w:tcBorders>
              <w:top w:val="nil"/>
              <w:left w:val="single" w:sz="4" w:space="0" w:color="auto"/>
              <w:bottom w:val="single" w:sz="4" w:space="0" w:color="auto"/>
              <w:right w:val="single" w:sz="4" w:space="0" w:color="auto"/>
            </w:tcBorders>
            <w:hideMark/>
          </w:tcPr>
          <w:p w14:paraId="36C8B646"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6</w:t>
            </w:r>
          </w:p>
        </w:tc>
        <w:tc>
          <w:tcPr>
            <w:tcW w:w="3261" w:type="dxa"/>
            <w:tcBorders>
              <w:top w:val="nil"/>
              <w:left w:val="nil"/>
              <w:bottom w:val="single" w:sz="4" w:space="0" w:color="auto"/>
              <w:right w:val="single" w:sz="4" w:space="0" w:color="auto"/>
            </w:tcBorders>
            <w:hideMark/>
          </w:tcPr>
          <w:p w14:paraId="4D05775E"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Ishwar Dayal Award for Corporate Social Responsibility</w:t>
            </w:r>
          </w:p>
        </w:tc>
        <w:tc>
          <w:tcPr>
            <w:tcW w:w="6520" w:type="dxa"/>
            <w:tcBorders>
              <w:top w:val="nil"/>
              <w:left w:val="nil"/>
              <w:bottom w:val="single" w:sz="4" w:space="0" w:color="auto"/>
              <w:right w:val="single" w:sz="4" w:space="0" w:color="auto"/>
            </w:tcBorders>
            <w:hideMark/>
          </w:tcPr>
          <w:p w14:paraId="65C1261D" w14:textId="0C6B3661" w:rsidR="008B09A0" w:rsidRPr="00ED3ACD" w:rsidRDefault="008B09A0" w:rsidP="005D6939">
            <w:pPr>
              <w:jc w:val="both"/>
              <w:rPr>
                <w:rFonts w:eastAsia="Times New Roman"/>
                <w:sz w:val="22"/>
                <w:szCs w:val="22"/>
                <w:lang w:val="en-IN" w:eastAsia="en-IN"/>
              </w:rPr>
            </w:pPr>
            <w:r w:rsidRPr="00ED3ACD">
              <w:rPr>
                <w:rFonts w:eastAsia="Times New Roman"/>
                <w:sz w:val="22"/>
                <w:szCs w:val="22"/>
                <w:lang w:eastAsia="en-IN"/>
              </w:rPr>
              <w:t xml:space="preserve">Corporate </w:t>
            </w:r>
            <w:r w:rsidR="00A01BAA">
              <w:rPr>
                <w:rFonts w:eastAsia="Times New Roman"/>
                <w:sz w:val="22"/>
                <w:szCs w:val="22"/>
                <w:lang w:eastAsia="en-IN"/>
              </w:rPr>
              <w:t>S</w:t>
            </w:r>
            <w:r w:rsidRPr="00ED3ACD">
              <w:rPr>
                <w:rFonts w:eastAsia="Times New Roman"/>
                <w:sz w:val="22"/>
                <w:szCs w:val="22"/>
                <w:lang w:eastAsia="en-IN"/>
              </w:rPr>
              <w:t xml:space="preserve">ocial </w:t>
            </w:r>
            <w:r w:rsidR="00A01BAA">
              <w:rPr>
                <w:rFonts w:eastAsia="Times New Roman"/>
                <w:sz w:val="22"/>
                <w:szCs w:val="22"/>
                <w:lang w:eastAsia="en-IN"/>
              </w:rPr>
              <w:t>R</w:t>
            </w:r>
            <w:r w:rsidRPr="00ED3ACD">
              <w:rPr>
                <w:rFonts w:eastAsia="Times New Roman"/>
                <w:sz w:val="22"/>
                <w:szCs w:val="22"/>
                <w:lang w:eastAsia="en-IN"/>
              </w:rPr>
              <w:t xml:space="preserve">esponsibility (CSR) </w:t>
            </w:r>
            <w:r w:rsidR="00C63D83" w:rsidRPr="00ED3ACD">
              <w:rPr>
                <w:rFonts w:eastAsia="Times New Roman"/>
                <w:sz w:val="22"/>
                <w:szCs w:val="22"/>
                <w:lang w:eastAsia="en-IN"/>
              </w:rPr>
              <w:t>reflects</w:t>
            </w:r>
            <w:r w:rsidRPr="00ED3ACD">
              <w:rPr>
                <w:rFonts w:eastAsia="Times New Roman"/>
                <w:sz w:val="22"/>
                <w:szCs w:val="22"/>
                <w:lang w:eastAsia="en-IN"/>
              </w:rPr>
              <w:t xml:space="preserve"> the moral and ethical efforts made by a company for the betterment of the society in some way. India is the first country in the world to make corporate social responsibility (CSR) mandatory, following an amendment to the Companies Act, 2013 in April 2014.</w:t>
            </w:r>
            <w:r w:rsidR="00301CA2" w:rsidRPr="00A41AC0">
              <w:rPr>
                <w:rFonts w:eastAsia="Times New Roman"/>
                <w:sz w:val="22"/>
                <w:szCs w:val="22"/>
                <w:lang w:eastAsia="en-IN"/>
              </w:rPr>
              <w:t xml:space="preserve"> </w:t>
            </w:r>
            <w:r w:rsidRPr="00ED3ACD">
              <w:rPr>
                <w:rFonts w:eastAsia="Times New Roman"/>
                <w:sz w:val="22"/>
                <w:szCs w:val="22"/>
                <w:lang w:eastAsia="en-IN"/>
              </w:rPr>
              <w:t>It is now a very fundamental realization with the corporate sector that, in addition to growing businesses, it is also important to shape responsible and supportable relationships with the community at large. A company can contribute in numerous ways to improve the society ranging from donating money to nonprofits or charitable organizations or implementing environmentally friendly policies in the workplace.</w:t>
            </w:r>
            <w:r w:rsidRPr="00ED3ACD">
              <w:rPr>
                <w:rFonts w:eastAsia="Times New Roman"/>
                <w:sz w:val="22"/>
                <w:szCs w:val="22"/>
                <w:lang w:eastAsia="en-IN"/>
              </w:rPr>
              <w:br/>
            </w:r>
            <w:r w:rsidRPr="00ED3ACD">
              <w:rPr>
                <w:rFonts w:eastAsia="Times New Roman"/>
                <w:sz w:val="22"/>
                <w:szCs w:val="22"/>
                <w:lang w:eastAsia="en-IN"/>
              </w:rPr>
              <w:br/>
            </w:r>
            <w:r w:rsidR="0062147C" w:rsidRPr="0062147C">
              <w:rPr>
                <w:rFonts w:eastAsia="Times New Roman"/>
                <w:sz w:val="22"/>
                <w:szCs w:val="22"/>
                <w:highlight w:val="yellow"/>
                <w:lang w:eastAsia="en-IN"/>
              </w:rPr>
              <w:t>This category recognizes a company that has demonstrated outstanding commitment to CSR by honoring organizations that have gone beyond statutory compliance to design and implement CSR initiatives that result in transformative, inclusive, and sustainable change in communities—particularly those that are socio-economically disadvantaged, geographically remote, disaster-prone, or otherwise underserved. Initiatives may be in the fields related to education/ healthcare/ livelihoods/ environment/ disability inclusion/ sanitation etc.</w:t>
            </w:r>
            <w:r w:rsidR="00121918">
              <w:rPr>
                <w:rFonts w:eastAsia="Times New Roman"/>
                <w:sz w:val="22"/>
                <w:szCs w:val="22"/>
                <w:lang w:eastAsia="en-IN"/>
              </w:rPr>
              <w:t xml:space="preserve"> </w:t>
            </w:r>
            <w:r w:rsidRPr="00ED3ACD">
              <w:rPr>
                <w:rFonts w:eastAsia="Times New Roman"/>
                <w:sz w:val="22"/>
                <w:szCs w:val="22"/>
                <w:lang w:eastAsia="en-IN"/>
              </w:rPr>
              <w:t xml:space="preserve">Corporate Social Investment can give you a competitive upper hand over your competitors and help you to build a reputation as a responsible business. Companies should maintain responsible and ethical policies because it will heavily influence the way customers are going to judge them. At </w:t>
            </w:r>
            <w:r w:rsidRPr="00ED3ACD">
              <w:rPr>
                <w:rFonts w:eastAsia="Times New Roman"/>
                <w:sz w:val="22"/>
                <w:szCs w:val="22"/>
                <w:lang w:eastAsia="en-IN"/>
              </w:rPr>
              <w:lastRenderedPageBreak/>
              <w:t>present customers prefer to associate with responsible companies and insist businesses to get involved into philanthropy.</w:t>
            </w:r>
          </w:p>
        </w:tc>
      </w:tr>
      <w:tr w:rsidR="005C5870" w:rsidRPr="00A41AC0" w14:paraId="7FC1904E" w14:textId="77777777" w:rsidTr="006C3C9E">
        <w:trPr>
          <w:trHeight w:val="1556"/>
        </w:trPr>
        <w:tc>
          <w:tcPr>
            <w:tcW w:w="993" w:type="dxa"/>
            <w:tcBorders>
              <w:top w:val="nil"/>
              <w:left w:val="single" w:sz="4" w:space="0" w:color="auto"/>
              <w:bottom w:val="single" w:sz="4" w:space="0" w:color="auto"/>
              <w:right w:val="single" w:sz="4" w:space="0" w:color="auto"/>
            </w:tcBorders>
            <w:hideMark/>
          </w:tcPr>
          <w:p w14:paraId="5B1E33A0"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lastRenderedPageBreak/>
              <w:t>7</w:t>
            </w:r>
          </w:p>
        </w:tc>
        <w:tc>
          <w:tcPr>
            <w:tcW w:w="3261" w:type="dxa"/>
            <w:tcBorders>
              <w:top w:val="nil"/>
              <w:left w:val="nil"/>
              <w:bottom w:val="single" w:sz="4" w:space="0" w:color="auto"/>
              <w:right w:val="single" w:sz="4" w:space="0" w:color="auto"/>
            </w:tcBorders>
            <w:hideMark/>
          </w:tcPr>
          <w:p w14:paraId="30AF5D5D" w14:textId="19C12BE8"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Kamala Chowdhry Award for ESG Leadership</w:t>
            </w:r>
          </w:p>
        </w:tc>
        <w:tc>
          <w:tcPr>
            <w:tcW w:w="6520" w:type="dxa"/>
            <w:tcBorders>
              <w:top w:val="nil"/>
              <w:left w:val="nil"/>
              <w:bottom w:val="single" w:sz="4" w:space="0" w:color="auto"/>
              <w:right w:val="single" w:sz="4" w:space="0" w:color="auto"/>
            </w:tcBorders>
            <w:hideMark/>
          </w:tcPr>
          <w:p w14:paraId="1051D60B" w14:textId="77777777" w:rsidR="00B222B4" w:rsidRDefault="008B09A0" w:rsidP="00B222B4">
            <w:pPr>
              <w:rPr>
                <w:rFonts w:eastAsia="Times New Roman"/>
                <w:sz w:val="22"/>
                <w:szCs w:val="22"/>
                <w:lang w:eastAsia="en-IN"/>
              </w:rPr>
            </w:pPr>
            <w:r w:rsidRPr="00ED3ACD">
              <w:rPr>
                <w:rFonts w:eastAsia="Times New Roman"/>
                <w:sz w:val="22"/>
                <w:szCs w:val="22"/>
                <w:lang w:eastAsia="en-IN"/>
              </w:rPr>
              <w:t>The three main pillars of ESG are:</w:t>
            </w:r>
          </w:p>
          <w:p w14:paraId="3C13144B" w14:textId="1973968C" w:rsidR="008B09A0" w:rsidRPr="00A41AC0" w:rsidRDefault="008B09A0" w:rsidP="008B09A0">
            <w:pPr>
              <w:jc w:val="both"/>
              <w:rPr>
                <w:rFonts w:eastAsia="Times New Roman"/>
                <w:sz w:val="22"/>
                <w:szCs w:val="22"/>
                <w:lang w:eastAsia="en-IN"/>
              </w:rPr>
            </w:pPr>
            <w:r w:rsidRPr="00ED3ACD">
              <w:rPr>
                <w:rFonts w:eastAsia="Times New Roman"/>
                <w:sz w:val="22"/>
                <w:szCs w:val="22"/>
                <w:lang w:eastAsia="en-IN"/>
              </w:rPr>
              <w:br/>
            </w:r>
            <w:r w:rsidR="00B222B4">
              <w:rPr>
                <w:rFonts w:eastAsia="Times New Roman"/>
                <w:sz w:val="22"/>
                <w:szCs w:val="22"/>
                <w:lang w:eastAsia="en-IN"/>
              </w:rPr>
              <w:t xml:space="preserve">~ </w:t>
            </w:r>
            <w:r w:rsidRPr="00ED3ACD">
              <w:rPr>
                <w:rFonts w:eastAsia="Times New Roman"/>
                <w:sz w:val="22"/>
                <w:szCs w:val="22"/>
                <w:lang w:eastAsia="en-IN"/>
              </w:rPr>
              <w:t xml:space="preserve">Environmental - The main environmental problems are caused by emissions of greenhouse gases as well as emissions of air, water, and ground pollution, </w:t>
            </w:r>
            <w:r w:rsidR="00B51E7D" w:rsidRPr="00A41AC0">
              <w:rPr>
                <w:rFonts w:eastAsia="Times New Roman"/>
                <w:sz w:val="22"/>
                <w:szCs w:val="22"/>
                <w:lang w:eastAsia="en-IN"/>
              </w:rPr>
              <w:t>does</w:t>
            </w:r>
            <w:r w:rsidRPr="00ED3ACD">
              <w:rPr>
                <w:rFonts w:eastAsia="Times New Roman"/>
                <w:sz w:val="22"/>
                <w:szCs w:val="22"/>
                <w:lang w:eastAsia="en-IN"/>
              </w:rPr>
              <w:t xml:space="preserve"> an organization use new or recycled materials in its manufacturing processes? Additionally, it is expected of businesses to take proper care of water resources, biodiversity and deforestation.</w:t>
            </w:r>
            <w:r w:rsidRPr="00ED3ACD">
              <w:rPr>
                <w:rFonts w:eastAsia="Times New Roman"/>
                <w:sz w:val="22"/>
                <w:szCs w:val="22"/>
                <w:lang w:eastAsia="en-IN"/>
              </w:rPr>
              <w:br/>
            </w:r>
            <w:r w:rsidR="00B222B4">
              <w:rPr>
                <w:rFonts w:eastAsia="Times New Roman"/>
                <w:sz w:val="22"/>
                <w:szCs w:val="22"/>
                <w:lang w:eastAsia="en-IN"/>
              </w:rPr>
              <w:t>~</w:t>
            </w:r>
            <w:r w:rsidRPr="00ED3ACD">
              <w:rPr>
                <w:rFonts w:eastAsia="Times New Roman"/>
                <w:sz w:val="22"/>
                <w:szCs w:val="22"/>
                <w:lang w:eastAsia="en-IN"/>
              </w:rPr>
              <w:t xml:space="preserve"> Social - It is very necessary to study if the organization has fair pay for employees, including a living wage, diversity, equity, and inclusion programs. Is there fair treatment of customers and suppliers? What are the customer satisfaction levels, and community relations, including the organization's ties to and effects on the communities in which it operates? </w:t>
            </w:r>
            <w:r w:rsidR="001F27E4" w:rsidRPr="001F27E4">
              <w:rPr>
                <w:rFonts w:eastAsia="Times New Roman"/>
                <w:sz w:val="22"/>
                <w:szCs w:val="22"/>
                <w:highlight w:val="yellow"/>
                <w:lang w:eastAsia="en-IN"/>
              </w:rPr>
              <w:t xml:space="preserve">What initiatives has the organization taken </w:t>
            </w:r>
            <w:proofErr w:type="spellStart"/>
            <w:r w:rsidR="001F27E4" w:rsidRPr="001F27E4">
              <w:rPr>
                <w:rFonts w:eastAsia="Times New Roman"/>
                <w:sz w:val="22"/>
                <w:szCs w:val="22"/>
                <w:highlight w:val="yellow"/>
                <w:lang w:eastAsia="en-IN"/>
              </w:rPr>
              <w:t>wrt</w:t>
            </w:r>
            <w:proofErr w:type="spellEnd"/>
            <w:r w:rsidR="001F27E4" w:rsidRPr="001F27E4">
              <w:rPr>
                <w:rFonts w:eastAsia="Times New Roman"/>
                <w:sz w:val="22"/>
                <w:szCs w:val="22"/>
                <w:highlight w:val="yellow"/>
                <w:lang w:eastAsia="en-IN"/>
              </w:rPr>
              <w:t xml:space="preserve"> its commitment to employee well-being, including policies that foster diversity, equity, and inclusion (DEI) across the workforce, conducting human rights due diligence throughout the supply chain to ensure ethical labor practices etc.</w:t>
            </w:r>
            <w:r w:rsidR="00B51E7D" w:rsidRPr="001F27E4">
              <w:rPr>
                <w:rFonts w:eastAsia="Times New Roman"/>
                <w:sz w:val="22"/>
                <w:szCs w:val="22"/>
                <w:lang w:eastAsia="en-IN"/>
              </w:rPr>
              <w:t xml:space="preserve"> </w:t>
            </w:r>
            <w:r w:rsidRPr="00ED3ACD">
              <w:rPr>
                <w:rFonts w:eastAsia="Times New Roman"/>
                <w:sz w:val="22"/>
                <w:szCs w:val="22"/>
                <w:lang w:eastAsia="en-IN"/>
              </w:rPr>
              <w:br/>
            </w:r>
            <w:r w:rsidR="00B222B4">
              <w:rPr>
                <w:rFonts w:eastAsia="Times New Roman"/>
                <w:sz w:val="22"/>
                <w:szCs w:val="22"/>
                <w:lang w:eastAsia="en-IN"/>
              </w:rPr>
              <w:t>~</w:t>
            </w:r>
            <w:r w:rsidRPr="00ED3ACD">
              <w:rPr>
                <w:rFonts w:eastAsia="Times New Roman"/>
                <w:sz w:val="22"/>
                <w:szCs w:val="22"/>
                <w:lang w:eastAsia="en-IN"/>
              </w:rPr>
              <w:t xml:space="preserve"> Governance - Governance looks at compliance with laws, industry best practices, and corporate policies. It examines executive compensation policies, financial transparency</w:t>
            </w:r>
            <w:r w:rsidR="00B1765B">
              <w:rPr>
                <w:rFonts w:eastAsia="Times New Roman"/>
                <w:sz w:val="22"/>
                <w:szCs w:val="22"/>
                <w:lang w:eastAsia="en-IN"/>
              </w:rPr>
              <w:t>,</w:t>
            </w:r>
            <w:r w:rsidRPr="00ED3ACD">
              <w:rPr>
                <w:rFonts w:eastAsia="Times New Roman"/>
                <w:sz w:val="22"/>
                <w:szCs w:val="22"/>
                <w:lang w:eastAsia="en-IN"/>
              </w:rPr>
              <w:t xml:space="preserve"> and business integrity; regulatory compliance and risk management initiatives ethical business practices, rules on corruption, bribery, conflicts of interest, political donations, and lobbying as also whistle blower </w:t>
            </w:r>
            <w:r w:rsidR="00B1765B" w:rsidRPr="00ED3ACD">
              <w:rPr>
                <w:rFonts w:eastAsia="Times New Roman"/>
                <w:sz w:val="22"/>
                <w:szCs w:val="22"/>
                <w:lang w:eastAsia="en-IN"/>
              </w:rPr>
              <w:t>programs.</w:t>
            </w:r>
          </w:p>
          <w:p w14:paraId="3C8236C0" w14:textId="77777777" w:rsidR="00911083" w:rsidRPr="00A41AC0" w:rsidRDefault="00911083" w:rsidP="008B09A0">
            <w:pPr>
              <w:jc w:val="both"/>
              <w:rPr>
                <w:rFonts w:eastAsia="Times New Roman"/>
                <w:sz w:val="22"/>
                <w:szCs w:val="22"/>
                <w:lang w:eastAsia="en-IN"/>
              </w:rPr>
            </w:pPr>
          </w:p>
          <w:p w14:paraId="529D8343" w14:textId="3A81DD16" w:rsidR="00E84878" w:rsidRPr="00ED3ACD" w:rsidRDefault="00911083">
            <w:pPr>
              <w:jc w:val="both"/>
              <w:rPr>
                <w:rFonts w:eastAsia="Times New Roman"/>
                <w:sz w:val="22"/>
                <w:szCs w:val="22"/>
                <w:lang w:eastAsia="en-IN"/>
              </w:rPr>
            </w:pPr>
            <w:r w:rsidRPr="00A41AC0">
              <w:rPr>
                <w:rFonts w:eastAsia="Times New Roman"/>
                <w:sz w:val="22"/>
                <w:szCs w:val="22"/>
                <w:lang w:eastAsia="en-IN"/>
              </w:rPr>
              <w:t xml:space="preserve">This award will acknowledge those </w:t>
            </w:r>
            <w:r w:rsidR="00A01BAA">
              <w:rPr>
                <w:rFonts w:eastAsia="Times New Roman"/>
                <w:sz w:val="22"/>
                <w:szCs w:val="22"/>
                <w:lang w:eastAsia="en-IN"/>
              </w:rPr>
              <w:t>Corporates</w:t>
            </w:r>
            <w:r w:rsidR="00D35E59">
              <w:rPr>
                <w:rFonts w:eastAsia="Times New Roman"/>
                <w:sz w:val="22"/>
                <w:szCs w:val="22"/>
                <w:lang w:eastAsia="en-IN"/>
              </w:rPr>
              <w:t xml:space="preserve"> </w:t>
            </w:r>
            <w:r w:rsidRPr="00A41AC0">
              <w:rPr>
                <w:rFonts w:eastAsia="Times New Roman"/>
                <w:sz w:val="22"/>
                <w:szCs w:val="22"/>
                <w:lang w:eastAsia="en-IN"/>
              </w:rPr>
              <w:t>wh</w:t>
            </w:r>
            <w:r w:rsidR="00A01BAA">
              <w:rPr>
                <w:rFonts w:eastAsia="Times New Roman"/>
                <w:sz w:val="22"/>
                <w:szCs w:val="22"/>
                <w:lang w:eastAsia="en-IN"/>
              </w:rPr>
              <w:t>ich</w:t>
            </w:r>
            <w:r w:rsidRPr="00A41AC0">
              <w:rPr>
                <w:rFonts w:eastAsia="Times New Roman"/>
                <w:sz w:val="22"/>
                <w:szCs w:val="22"/>
                <w:lang w:eastAsia="en-IN"/>
              </w:rPr>
              <w:t xml:space="preserve"> have developed clear governance structures and policies that set the tone to determine the sustainability missions in promoting a net zero carbon footprint, including but not limited to establishing clear sustainability goals, allocation of adequate resources and maintaining regular progress &amp; performance monitoring and reporting. The award will recognize the efforts of</w:t>
            </w:r>
            <w:r w:rsidR="00934723">
              <w:rPr>
                <w:rFonts w:eastAsia="Times New Roman"/>
                <w:sz w:val="22"/>
                <w:szCs w:val="22"/>
                <w:lang w:eastAsia="en-IN"/>
              </w:rPr>
              <w:t xml:space="preserve"> </w:t>
            </w:r>
            <w:r w:rsidRPr="00A41AC0">
              <w:rPr>
                <w:rFonts w:eastAsia="Times New Roman"/>
                <w:sz w:val="22"/>
                <w:szCs w:val="22"/>
                <w:lang w:eastAsia="en-IN"/>
              </w:rPr>
              <w:t xml:space="preserve">such organizations in meeting existing and upcoming regulations and demands, appropriately responding to climate change and other societal risks, gaining true insights into the company’s future risks and opportunities to unlock competitive values and build trust among customers and other stakeholders. </w:t>
            </w:r>
          </w:p>
        </w:tc>
      </w:tr>
      <w:tr w:rsidR="005C5870" w:rsidRPr="00A41AC0" w14:paraId="5FC69F4F" w14:textId="77777777" w:rsidTr="008B09A0">
        <w:trPr>
          <w:trHeight w:val="3000"/>
        </w:trPr>
        <w:tc>
          <w:tcPr>
            <w:tcW w:w="993" w:type="dxa"/>
            <w:tcBorders>
              <w:top w:val="nil"/>
              <w:left w:val="single" w:sz="4" w:space="0" w:color="auto"/>
              <w:bottom w:val="single" w:sz="4" w:space="0" w:color="auto"/>
              <w:right w:val="single" w:sz="4" w:space="0" w:color="auto"/>
            </w:tcBorders>
            <w:hideMark/>
          </w:tcPr>
          <w:p w14:paraId="3FCA00EA"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8</w:t>
            </w:r>
          </w:p>
        </w:tc>
        <w:tc>
          <w:tcPr>
            <w:tcW w:w="3261" w:type="dxa"/>
            <w:tcBorders>
              <w:top w:val="nil"/>
              <w:left w:val="nil"/>
              <w:bottom w:val="single" w:sz="4" w:space="0" w:color="auto"/>
              <w:right w:val="single" w:sz="4" w:space="0" w:color="auto"/>
            </w:tcBorders>
            <w:hideMark/>
          </w:tcPr>
          <w:p w14:paraId="4391DF28"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Samuel Paul Award for Transformational Leadership Award</w:t>
            </w:r>
          </w:p>
        </w:tc>
        <w:tc>
          <w:tcPr>
            <w:tcW w:w="6520" w:type="dxa"/>
            <w:tcBorders>
              <w:top w:val="nil"/>
              <w:left w:val="nil"/>
              <w:bottom w:val="single" w:sz="4" w:space="0" w:color="auto"/>
              <w:right w:val="single" w:sz="4" w:space="0" w:color="auto"/>
            </w:tcBorders>
            <w:hideMark/>
          </w:tcPr>
          <w:p w14:paraId="4E2AECAE"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Transformational leadership can be understood as a leadership approach that causes change in individuals and organizational culture and systems. It aims at creating valuable and positive change in the followers with the end goal of developing followers into leaders. Transformational leadership enhances the motivation, morale and performance of followers through a variety of mechanisms—the very basic being connecting the follower's sense of identity and self to the mission and the collective identity of the organization. A transformational leader becomes a role model for followers who challenges and inspires them   take greater ownership for their work. There is deep understanding of the strengths and weaknesses of team, so the leader can align followers with organizational goals and optimize their performance.</w:t>
            </w:r>
          </w:p>
        </w:tc>
      </w:tr>
      <w:tr w:rsidR="005C5870" w:rsidRPr="00A41AC0" w14:paraId="41FB2F58" w14:textId="77777777" w:rsidTr="008B09A0">
        <w:trPr>
          <w:trHeight w:val="1200"/>
        </w:trPr>
        <w:tc>
          <w:tcPr>
            <w:tcW w:w="993" w:type="dxa"/>
            <w:tcBorders>
              <w:top w:val="nil"/>
              <w:left w:val="single" w:sz="4" w:space="0" w:color="auto"/>
              <w:bottom w:val="single" w:sz="4" w:space="0" w:color="auto"/>
              <w:right w:val="single" w:sz="4" w:space="0" w:color="auto"/>
            </w:tcBorders>
            <w:hideMark/>
          </w:tcPr>
          <w:p w14:paraId="61DA7A35"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lastRenderedPageBreak/>
              <w:t>9</w:t>
            </w:r>
          </w:p>
        </w:tc>
        <w:tc>
          <w:tcPr>
            <w:tcW w:w="3261" w:type="dxa"/>
            <w:tcBorders>
              <w:top w:val="nil"/>
              <w:left w:val="nil"/>
              <w:bottom w:val="single" w:sz="4" w:space="0" w:color="auto"/>
              <w:right w:val="single" w:sz="4" w:space="0" w:color="auto"/>
            </w:tcBorders>
            <w:hideMark/>
          </w:tcPr>
          <w:p w14:paraId="158F1B4C"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Prof Dwijendra </w:t>
            </w:r>
            <w:proofErr w:type="gramStart"/>
            <w:r w:rsidRPr="00ED3ACD">
              <w:rPr>
                <w:rFonts w:eastAsia="Times New Roman"/>
                <w:sz w:val="22"/>
                <w:szCs w:val="22"/>
                <w:lang w:eastAsia="en-IN"/>
              </w:rPr>
              <w:t>Tripathi  Award</w:t>
            </w:r>
            <w:proofErr w:type="gramEnd"/>
            <w:r w:rsidRPr="00ED3ACD">
              <w:rPr>
                <w:rFonts w:eastAsia="Times New Roman"/>
                <w:sz w:val="22"/>
                <w:szCs w:val="22"/>
                <w:lang w:eastAsia="en-IN"/>
              </w:rPr>
              <w:t xml:space="preserve"> for HR Director of The Year Award</w:t>
            </w:r>
          </w:p>
        </w:tc>
        <w:tc>
          <w:tcPr>
            <w:tcW w:w="6520" w:type="dxa"/>
            <w:tcBorders>
              <w:top w:val="nil"/>
              <w:left w:val="nil"/>
              <w:bottom w:val="single" w:sz="4" w:space="0" w:color="auto"/>
              <w:right w:val="single" w:sz="4" w:space="0" w:color="auto"/>
            </w:tcBorders>
            <w:hideMark/>
          </w:tcPr>
          <w:p w14:paraId="2E16F67F"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This will be awarded to the most enterprising HR professional during the year under consideration. The panel will carefully assess the candidature of the proposed HR professionals and their contribution to the corporate HR practices and how they have enriched the HR canvas.</w:t>
            </w:r>
          </w:p>
        </w:tc>
      </w:tr>
      <w:tr w:rsidR="005C5870" w:rsidRPr="00A41AC0" w14:paraId="41F65BE2" w14:textId="77777777" w:rsidTr="008B09A0">
        <w:trPr>
          <w:trHeight w:val="2400"/>
        </w:trPr>
        <w:tc>
          <w:tcPr>
            <w:tcW w:w="993" w:type="dxa"/>
            <w:tcBorders>
              <w:top w:val="nil"/>
              <w:left w:val="single" w:sz="4" w:space="0" w:color="auto"/>
              <w:bottom w:val="single" w:sz="4" w:space="0" w:color="auto"/>
              <w:right w:val="single" w:sz="4" w:space="0" w:color="auto"/>
            </w:tcBorders>
            <w:hideMark/>
          </w:tcPr>
          <w:p w14:paraId="5C540833"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10</w:t>
            </w:r>
          </w:p>
        </w:tc>
        <w:tc>
          <w:tcPr>
            <w:tcW w:w="3261" w:type="dxa"/>
            <w:tcBorders>
              <w:top w:val="nil"/>
              <w:left w:val="nil"/>
              <w:bottom w:val="single" w:sz="4" w:space="0" w:color="auto"/>
              <w:right w:val="single" w:sz="4" w:space="0" w:color="auto"/>
            </w:tcBorders>
            <w:hideMark/>
          </w:tcPr>
          <w:p w14:paraId="1ECB8670"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Prof Ravi Matthai Award for Lifetime Achievement Award</w:t>
            </w:r>
          </w:p>
        </w:tc>
        <w:tc>
          <w:tcPr>
            <w:tcW w:w="6520" w:type="dxa"/>
            <w:tcBorders>
              <w:top w:val="nil"/>
              <w:left w:val="nil"/>
              <w:bottom w:val="single" w:sz="4" w:space="0" w:color="auto"/>
              <w:right w:val="single" w:sz="4" w:space="0" w:color="auto"/>
            </w:tcBorders>
            <w:hideMark/>
          </w:tcPr>
          <w:p w14:paraId="00F13E79"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This award recognizes an individual for his outstanding vision, dedication, and commitment, to the cause of HR management in India. It is for one who has demonstrated innovative and visionary leadership in the field of Human Resource Management. The purpose is to recognize an individual whom various associations and the industry accept as having contribute his entire life to the HR cause.</w:t>
            </w:r>
            <w:r w:rsidRPr="00ED3ACD">
              <w:rPr>
                <w:rFonts w:eastAsia="Times New Roman"/>
                <w:sz w:val="22"/>
                <w:szCs w:val="22"/>
                <w:lang w:eastAsia="en-IN"/>
              </w:rPr>
              <w:br/>
            </w:r>
            <w:r w:rsidRPr="00ED3ACD">
              <w:rPr>
                <w:rFonts w:eastAsia="Times New Roman"/>
                <w:sz w:val="22"/>
                <w:szCs w:val="22"/>
                <w:lang w:eastAsia="en-IN"/>
              </w:rPr>
              <w:br/>
              <w:t>The Lifetime Achievement Award is given to someone who has had a long-term impact on the way people think about and practice HR in India.</w:t>
            </w:r>
          </w:p>
        </w:tc>
      </w:tr>
      <w:tr w:rsidR="005C5870" w:rsidRPr="00A41AC0" w14:paraId="3678F2E1" w14:textId="77777777" w:rsidTr="008B09A0">
        <w:trPr>
          <w:trHeight w:val="3000"/>
        </w:trPr>
        <w:tc>
          <w:tcPr>
            <w:tcW w:w="993" w:type="dxa"/>
            <w:tcBorders>
              <w:top w:val="nil"/>
              <w:left w:val="single" w:sz="4" w:space="0" w:color="auto"/>
              <w:bottom w:val="single" w:sz="4" w:space="0" w:color="auto"/>
              <w:right w:val="single" w:sz="4" w:space="0" w:color="auto"/>
            </w:tcBorders>
            <w:hideMark/>
          </w:tcPr>
          <w:p w14:paraId="232FC239" w14:textId="77777777" w:rsidR="008B09A0" w:rsidRPr="00ED3ACD" w:rsidRDefault="008B09A0" w:rsidP="00ED3ACD">
            <w:pPr>
              <w:jc w:val="center"/>
              <w:rPr>
                <w:rFonts w:eastAsia="Times New Roman"/>
                <w:sz w:val="22"/>
                <w:szCs w:val="22"/>
                <w:lang w:val="en-IN" w:eastAsia="en-IN"/>
              </w:rPr>
            </w:pPr>
            <w:r w:rsidRPr="00ED3ACD">
              <w:rPr>
                <w:rFonts w:eastAsia="Times New Roman"/>
                <w:sz w:val="22"/>
                <w:szCs w:val="22"/>
                <w:lang w:val="en-IN" w:eastAsia="en-IN"/>
              </w:rPr>
              <w:t>11</w:t>
            </w:r>
          </w:p>
        </w:tc>
        <w:tc>
          <w:tcPr>
            <w:tcW w:w="3261" w:type="dxa"/>
            <w:tcBorders>
              <w:top w:val="nil"/>
              <w:left w:val="nil"/>
              <w:bottom w:val="single" w:sz="4" w:space="0" w:color="auto"/>
              <w:right w:val="single" w:sz="4" w:space="0" w:color="auto"/>
            </w:tcBorders>
            <w:hideMark/>
          </w:tcPr>
          <w:p w14:paraId="7A3AD0D5" w14:textId="7777777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Dr Vikram A Sarabhai Award for Hall of Fame</w:t>
            </w:r>
          </w:p>
        </w:tc>
        <w:tc>
          <w:tcPr>
            <w:tcW w:w="6520" w:type="dxa"/>
            <w:tcBorders>
              <w:top w:val="nil"/>
              <w:left w:val="nil"/>
              <w:bottom w:val="single" w:sz="4" w:space="0" w:color="auto"/>
              <w:right w:val="single" w:sz="4" w:space="0" w:color="auto"/>
            </w:tcBorders>
            <w:hideMark/>
          </w:tcPr>
          <w:p w14:paraId="3D6A6A33" w14:textId="15943CD7" w:rsidR="008B09A0" w:rsidRPr="00ED3ACD" w:rsidRDefault="008B09A0" w:rsidP="008B09A0">
            <w:pPr>
              <w:jc w:val="both"/>
              <w:rPr>
                <w:rFonts w:eastAsia="Times New Roman"/>
                <w:sz w:val="22"/>
                <w:szCs w:val="22"/>
                <w:lang w:val="en-IN" w:eastAsia="en-IN"/>
              </w:rPr>
            </w:pPr>
            <w:r w:rsidRPr="00ED3ACD">
              <w:rPr>
                <w:rFonts w:eastAsia="Times New Roman"/>
                <w:sz w:val="22"/>
                <w:szCs w:val="22"/>
                <w:lang w:eastAsia="en-IN"/>
              </w:rPr>
              <w:t xml:space="preserve">Hall of Fame Award sets out to recognize the best of the very best. It’s for those who’ve defined a generation of path breaking HR measures. Here we honor those who saw “…Two paths diverge in </w:t>
            </w:r>
            <w:proofErr w:type="gramStart"/>
            <w:r w:rsidRPr="00ED3ACD">
              <w:rPr>
                <w:rFonts w:eastAsia="Times New Roman"/>
                <w:sz w:val="22"/>
                <w:szCs w:val="22"/>
                <w:lang w:eastAsia="en-IN"/>
              </w:rPr>
              <w:t>a</w:t>
            </w:r>
            <w:proofErr w:type="gramEnd"/>
            <w:r w:rsidRPr="00ED3ACD">
              <w:rPr>
                <w:rFonts w:eastAsia="Times New Roman"/>
                <w:sz w:val="22"/>
                <w:szCs w:val="22"/>
                <w:lang w:eastAsia="en-IN"/>
              </w:rPr>
              <w:t xml:space="preserve"> wood…” and they took “...the one less travelled by.” Those that have shaped creativity. Those that we look up to. Those who inspire us. Those who have done what few others have ever done or could ever do. For those that have pioneered. Those that have been on top, stayed there and will always be there. The very few we can call legends.</w:t>
            </w:r>
            <w:r w:rsidR="002A4E9B" w:rsidRPr="00A41AC0">
              <w:rPr>
                <w:rFonts w:eastAsia="Times New Roman"/>
                <w:sz w:val="22"/>
                <w:szCs w:val="22"/>
                <w:lang w:eastAsia="en-IN"/>
              </w:rPr>
              <w:t xml:space="preserve"> </w:t>
            </w:r>
            <w:r w:rsidRPr="00ED3ACD">
              <w:rPr>
                <w:rFonts w:eastAsia="Times New Roman"/>
                <w:sz w:val="22"/>
                <w:szCs w:val="22"/>
                <w:lang w:eastAsia="en-IN"/>
              </w:rPr>
              <w:t>“Hall of Fame” Award is for those whose remarkable creative contribution needs to be recognized now, and always. They represent the brightest and most influential minds in the field of HR management.</w:t>
            </w:r>
          </w:p>
        </w:tc>
      </w:tr>
    </w:tbl>
    <w:p w14:paraId="23036223" w14:textId="77777777" w:rsidR="00BC7B8A" w:rsidRPr="00BC7B8A" w:rsidRDefault="00BC7B8A" w:rsidP="00BC7B8A">
      <w:pPr>
        <w:pStyle w:val="Heading1"/>
        <w:tabs>
          <w:tab w:val="left" w:pos="540"/>
        </w:tabs>
        <w:spacing w:before="0"/>
        <w:ind w:left="720"/>
        <w:contextualSpacing/>
        <w:jc w:val="both"/>
        <w:rPr>
          <w:rFonts w:ascii="Times New Roman" w:hAnsi="Times New Roman" w:cs="Times New Roman"/>
          <w:b/>
          <w:bCs/>
          <w:color w:val="auto"/>
          <w:sz w:val="22"/>
          <w:szCs w:val="22"/>
          <w:u w:val="single"/>
        </w:rPr>
      </w:pPr>
    </w:p>
    <w:p w14:paraId="06D57185" w14:textId="388A0C37" w:rsidR="00DB3E4E" w:rsidRPr="00ED3ACD" w:rsidRDefault="00E6025F" w:rsidP="00ED3ACD">
      <w:pPr>
        <w:pStyle w:val="Heading1"/>
        <w:numPr>
          <w:ilvl w:val="0"/>
          <w:numId w:val="26"/>
        </w:numPr>
        <w:tabs>
          <w:tab w:val="left" w:pos="540"/>
        </w:tabs>
        <w:spacing w:before="0"/>
        <w:contextualSpacing/>
        <w:jc w:val="both"/>
        <w:rPr>
          <w:rFonts w:ascii="Times New Roman" w:hAnsi="Times New Roman" w:cs="Times New Roman"/>
          <w:b/>
          <w:bCs/>
          <w:color w:val="auto"/>
          <w:sz w:val="36"/>
          <w:szCs w:val="36"/>
          <w:u w:val="single"/>
        </w:rPr>
      </w:pPr>
      <w:r w:rsidRPr="00ED3ACD">
        <w:rPr>
          <w:rFonts w:ascii="Times New Roman" w:hAnsi="Times New Roman" w:cs="Times New Roman"/>
          <w:color w:val="auto"/>
          <w:sz w:val="22"/>
          <w:szCs w:val="22"/>
        </w:rPr>
        <w:t xml:space="preserve"> </w:t>
      </w:r>
      <w:r w:rsidR="002A4E9B" w:rsidRPr="00ED3ACD">
        <w:rPr>
          <w:rFonts w:ascii="Times New Roman" w:hAnsi="Times New Roman" w:cs="Times New Roman"/>
          <w:b/>
          <w:bCs/>
          <w:color w:val="auto"/>
          <w:sz w:val="36"/>
          <w:szCs w:val="36"/>
          <w:u w:val="single"/>
        </w:rPr>
        <w:t>Eligibility</w:t>
      </w:r>
      <w:r w:rsidR="00E64A64" w:rsidRPr="00A41AC0">
        <w:rPr>
          <w:rFonts w:ascii="Times New Roman" w:hAnsi="Times New Roman" w:cs="Times New Roman"/>
          <w:b/>
          <w:bCs/>
          <w:color w:val="auto"/>
          <w:sz w:val="36"/>
          <w:szCs w:val="36"/>
          <w:u w:val="single"/>
        </w:rPr>
        <w:t xml:space="preserve"> criteria</w:t>
      </w:r>
    </w:p>
    <w:p w14:paraId="67E33536" w14:textId="77777777" w:rsidR="00DB3E4E" w:rsidRPr="00A41AC0" w:rsidRDefault="00DB3E4E" w:rsidP="00DB3E4E">
      <w:pPr>
        <w:rPr>
          <w:sz w:val="22"/>
          <w:szCs w:val="22"/>
          <w:u w:color="000000"/>
        </w:rPr>
      </w:pPr>
    </w:p>
    <w:p w14:paraId="42109D79" w14:textId="3CA1B8FA" w:rsidR="00DB3E4E" w:rsidRPr="00A41AC0" w:rsidRDefault="004C09CB" w:rsidP="000E1C55">
      <w:pPr>
        <w:pStyle w:val="ListParagraph"/>
        <w:numPr>
          <w:ilvl w:val="0"/>
          <w:numId w:val="5"/>
        </w:numPr>
        <w:jc w:val="both"/>
        <w:rPr>
          <w:rFonts w:ascii="Times New Roman" w:eastAsia="Arial Unicode MS" w:hAnsi="Times New Roman" w:cs="Times New Roman"/>
          <w:color w:val="auto"/>
          <w:lang w:eastAsia="en-US"/>
        </w:rPr>
      </w:pPr>
      <w:r w:rsidRPr="00A41AC0">
        <w:rPr>
          <w:rFonts w:ascii="Times New Roman" w:eastAsia="Arial Unicode MS" w:hAnsi="Times New Roman" w:cs="Times New Roman"/>
          <w:color w:val="auto"/>
          <w:lang w:eastAsia="en-US"/>
        </w:rPr>
        <w:t xml:space="preserve">The Award is applicable to initiatives/ processes/ policies/ strategies/ </w:t>
      </w:r>
      <w:r w:rsidR="005837B4" w:rsidRPr="00A41AC0">
        <w:rPr>
          <w:rFonts w:ascii="Times New Roman" w:eastAsia="Arial Unicode MS" w:hAnsi="Times New Roman" w:cs="Times New Roman"/>
          <w:color w:val="auto"/>
          <w:lang w:eastAsia="en-US"/>
        </w:rPr>
        <w:t>programs</w:t>
      </w:r>
      <w:r w:rsidR="00DB3E4E" w:rsidRPr="00A41AC0">
        <w:rPr>
          <w:rFonts w:ascii="Times New Roman" w:eastAsia="Arial Unicode MS" w:hAnsi="Times New Roman" w:cs="Times New Roman"/>
          <w:color w:val="auto"/>
          <w:lang w:eastAsia="en-US"/>
        </w:rPr>
        <w:t>/</w:t>
      </w:r>
      <w:r w:rsidRPr="00A41AC0">
        <w:rPr>
          <w:rFonts w:ascii="Times New Roman" w:eastAsia="Arial Unicode MS" w:hAnsi="Times New Roman" w:cs="Times New Roman"/>
          <w:color w:val="auto"/>
          <w:lang w:eastAsia="en-US"/>
        </w:rPr>
        <w:t xml:space="preserve"> </w:t>
      </w:r>
      <w:r w:rsidR="00DB3E4E" w:rsidRPr="00A41AC0">
        <w:rPr>
          <w:rFonts w:ascii="Times New Roman" w:eastAsia="Arial Unicode MS" w:hAnsi="Times New Roman" w:cs="Times New Roman"/>
          <w:color w:val="auto"/>
          <w:lang w:eastAsia="en-US"/>
        </w:rPr>
        <w:t>campaigns/</w:t>
      </w:r>
      <w:r w:rsidRPr="00A41AC0">
        <w:rPr>
          <w:rFonts w:ascii="Times New Roman" w:eastAsia="Arial Unicode MS" w:hAnsi="Times New Roman" w:cs="Times New Roman"/>
          <w:color w:val="auto"/>
          <w:lang w:eastAsia="en-US"/>
        </w:rPr>
        <w:t xml:space="preserve"> </w:t>
      </w:r>
      <w:r w:rsidR="00DB3E4E" w:rsidRPr="00A41AC0">
        <w:rPr>
          <w:rFonts w:ascii="Times New Roman" w:eastAsia="Arial Unicode MS" w:hAnsi="Times New Roman" w:cs="Times New Roman"/>
          <w:color w:val="auto"/>
          <w:lang w:eastAsia="en-US"/>
        </w:rPr>
        <w:t>systems</w:t>
      </w:r>
      <w:r w:rsidR="00B81ED7" w:rsidRPr="00A41AC0">
        <w:rPr>
          <w:rFonts w:ascii="Times New Roman" w:eastAsia="Arial Unicode MS" w:hAnsi="Times New Roman" w:cs="Times New Roman"/>
          <w:color w:val="auto"/>
          <w:lang w:eastAsia="en-US"/>
        </w:rPr>
        <w:t xml:space="preserve"> which have </w:t>
      </w:r>
      <w:r w:rsidR="00DB3E4E" w:rsidRPr="00A41AC0">
        <w:rPr>
          <w:rFonts w:ascii="Times New Roman" w:eastAsia="Arial Unicode MS" w:hAnsi="Times New Roman" w:cs="Times New Roman"/>
          <w:color w:val="auto"/>
          <w:lang w:eastAsia="en-US"/>
        </w:rPr>
        <w:t xml:space="preserve">demonstrable results from the period </w:t>
      </w:r>
      <w:r w:rsidR="00DB3E4E" w:rsidRPr="00BF0941">
        <w:rPr>
          <w:rFonts w:ascii="Times New Roman" w:eastAsia="Arial Unicode MS" w:hAnsi="Times New Roman" w:cs="Times New Roman"/>
          <w:color w:val="auto"/>
          <w:highlight w:val="yellow"/>
          <w:lang w:eastAsia="en-US"/>
        </w:rPr>
        <w:t xml:space="preserve">of </w:t>
      </w:r>
      <w:r w:rsidR="000A62BB" w:rsidRPr="00BF0941">
        <w:rPr>
          <w:rFonts w:ascii="Times New Roman" w:eastAsia="Arial Unicode MS" w:hAnsi="Times New Roman" w:cs="Times New Roman"/>
          <w:color w:val="auto"/>
          <w:highlight w:val="yellow"/>
          <w:lang w:eastAsia="en-US"/>
        </w:rPr>
        <w:t>May</w:t>
      </w:r>
      <w:r w:rsidR="00B81ED7" w:rsidRPr="00BF0941">
        <w:rPr>
          <w:rFonts w:ascii="Times New Roman" w:eastAsia="Arial Unicode MS" w:hAnsi="Times New Roman" w:cs="Times New Roman"/>
          <w:color w:val="auto"/>
          <w:highlight w:val="yellow"/>
          <w:lang w:eastAsia="en-US"/>
        </w:rPr>
        <w:t xml:space="preserve"> 1</w:t>
      </w:r>
      <w:r w:rsidR="00BF0941" w:rsidRPr="00BF0941">
        <w:rPr>
          <w:rFonts w:ascii="Times New Roman" w:eastAsia="Arial Unicode MS" w:hAnsi="Times New Roman" w:cs="Times New Roman"/>
          <w:color w:val="auto"/>
          <w:highlight w:val="yellow"/>
          <w:vertAlign w:val="superscript"/>
          <w:lang w:eastAsia="en-US"/>
        </w:rPr>
        <w:t>st</w:t>
      </w:r>
      <w:r w:rsidR="00B81ED7" w:rsidRPr="00BF0941">
        <w:rPr>
          <w:rFonts w:ascii="Times New Roman" w:eastAsia="Arial Unicode MS" w:hAnsi="Times New Roman" w:cs="Times New Roman"/>
          <w:color w:val="auto"/>
          <w:highlight w:val="yellow"/>
          <w:lang w:eastAsia="en-US"/>
        </w:rPr>
        <w:t xml:space="preserve">, </w:t>
      </w:r>
      <w:r w:rsidR="00DD2D91" w:rsidRPr="00BF0941">
        <w:rPr>
          <w:rFonts w:ascii="Times New Roman" w:eastAsia="Arial Unicode MS" w:hAnsi="Times New Roman" w:cs="Times New Roman"/>
          <w:color w:val="auto"/>
          <w:highlight w:val="yellow"/>
          <w:lang w:eastAsia="en-US"/>
        </w:rPr>
        <w:t>202</w:t>
      </w:r>
      <w:r w:rsidR="00B71347" w:rsidRPr="00BF0941">
        <w:rPr>
          <w:rFonts w:ascii="Times New Roman" w:eastAsia="Arial Unicode MS" w:hAnsi="Times New Roman" w:cs="Times New Roman"/>
          <w:color w:val="auto"/>
          <w:highlight w:val="yellow"/>
          <w:lang w:eastAsia="en-US"/>
        </w:rPr>
        <w:t>3</w:t>
      </w:r>
      <w:r w:rsidR="005837B4" w:rsidRPr="00BF0941">
        <w:rPr>
          <w:rFonts w:ascii="Times New Roman" w:eastAsia="Arial Unicode MS" w:hAnsi="Times New Roman" w:cs="Times New Roman"/>
          <w:color w:val="auto"/>
          <w:highlight w:val="yellow"/>
          <w:lang w:eastAsia="en-US"/>
        </w:rPr>
        <w:t>,</w:t>
      </w:r>
      <w:r w:rsidR="00DB3E4E" w:rsidRPr="00BF0941">
        <w:rPr>
          <w:rFonts w:ascii="Times New Roman" w:eastAsia="Arial Unicode MS" w:hAnsi="Times New Roman" w:cs="Times New Roman"/>
          <w:color w:val="auto"/>
          <w:highlight w:val="yellow"/>
          <w:lang w:eastAsia="en-US"/>
        </w:rPr>
        <w:t xml:space="preserve"> to </w:t>
      </w:r>
      <w:r w:rsidR="000A62BB" w:rsidRPr="00BF0941">
        <w:rPr>
          <w:rFonts w:ascii="Times New Roman" w:eastAsia="Arial Unicode MS" w:hAnsi="Times New Roman" w:cs="Times New Roman"/>
          <w:color w:val="auto"/>
          <w:highlight w:val="yellow"/>
          <w:lang w:eastAsia="en-US"/>
        </w:rPr>
        <w:t>Nov</w:t>
      </w:r>
      <w:r w:rsidR="00BF0941" w:rsidRPr="00BF0941">
        <w:rPr>
          <w:rFonts w:ascii="Times New Roman" w:eastAsia="Arial Unicode MS" w:hAnsi="Times New Roman" w:cs="Times New Roman"/>
          <w:color w:val="auto"/>
          <w:highlight w:val="yellow"/>
          <w:lang w:eastAsia="en-US"/>
        </w:rPr>
        <w:t>ember</w:t>
      </w:r>
      <w:r w:rsidR="000A62BB" w:rsidRPr="00BF0941">
        <w:rPr>
          <w:rFonts w:ascii="Times New Roman" w:eastAsia="Arial Unicode MS" w:hAnsi="Times New Roman" w:cs="Times New Roman"/>
          <w:color w:val="auto"/>
          <w:highlight w:val="yellow"/>
          <w:lang w:eastAsia="en-US"/>
        </w:rPr>
        <w:t xml:space="preserve"> 30</w:t>
      </w:r>
      <w:r w:rsidR="00BF0941" w:rsidRPr="00BF0941">
        <w:rPr>
          <w:rFonts w:ascii="Times New Roman" w:eastAsia="Arial Unicode MS" w:hAnsi="Times New Roman" w:cs="Times New Roman"/>
          <w:color w:val="auto"/>
          <w:highlight w:val="yellow"/>
          <w:vertAlign w:val="superscript"/>
          <w:lang w:eastAsia="en-US"/>
        </w:rPr>
        <w:t>th</w:t>
      </w:r>
      <w:r w:rsidR="00B81ED7" w:rsidRPr="00BF0941">
        <w:rPr>
          <w:rFonts w:ascii="Times New Roman" w:eastAsia="Arial Unicode MS" w:hAnsi="Times New Roman" w:cs="Times New Roman"/>
          <w:color w:val="auto"/>
          <w:highlight w:val="yellow"/>
          <w:lang w:eastAsia="en-US"/>
        </w:rPr>
        <w:t xml:space="preserve">, </w:t>
      </w:r>
      <w:r w:rsidR="00DB3E4E" w:rsidRPr="00BF0941">
        <w:rPr>
          <w:rFonts w:ascii="Times New Roman" w:eastAsia="Arial Unicode MS" w:hAnsi="Times New Roman" w:cs="Times New Roman"/>
          <w:color w:val="auto"/>
          <w:highlight w:val="yellow"/>
          <w:lang w:eastAsia="en-US"/>
        </w:rPr>
        <w:t>202</w:t>
      </w:r>
      <w:r w:rsidR="000A62BB" w:rsidRPr="00BF0941">
        <w:rPr>
          <w:rFonts w:ascii="Times New Roman" w:eastAsia="Arial Unicode MS" w:hAnsi="Times New Roman" w:cs="Times New Roman"/>
          <w:color w:val="auto"/>
          <w:highlight w:val="yellow"/>
          <w:lang w:eastAsia="en-US"/>
        </w:rPr>
        <w:t>5</w:t>
      </w:r>
      <w:r w:rsidR="00DB3E4E" w:rsidRPr="00A41AC0">
        <w:rPr>
          <w:rFonts w:ascii="Times New Roman" w:eastAsia="Arial Unicode MS" w:hAnsi="Times New Roman" w:cs="Times New Roman"/>
          <w:color w:val="auto"/>
          <w:lang w:eastAsia="en-US"/>
        </w:rPr>
        <w:t>. Initiatives or strategies developed and implemented prior to this period are also eligible, provided the results/impact were measured during the past year</w:t>
      </w:r>
      <w:r w:rsidR="00523751" w:rsidRPr="00A41AC0">
        <w:rPr>
          <w:rFonts w:ascii="Times New Roman" w:eastAsia="Arial Unicode MS" w:hAnsi="Times New Roman" w:cs="Times New Roman"/>
          <w:color w:val="auto"/>
          <w:lang w:eastAsia="en-US"/>
        </w:rPr>
        <w:t xml:space="preserve"> viz. </w:t>
      </w:r>
      <w:r w:rsidR="004444E6" w:rsidRPr="00A41AC0">
        <w:rPr>
          <w:rFonts w:ascii="Times New Roman" w:eastAsia="Arial Unicode MS" w:hAnsi="Times New Roman" w:cs="Times New Roman"/>
          <w:color w:val="auto"/>
          <w:lang w:eastAsia="en-US"/>
        </w:rPr>
        <w:t xml:space="preserve">between </w:t>
      </w:r>
      <w:r w:rsidR="00BF0941" w:rsidRPr="00BF0941">
        <w:rPr>
          <w:rFonts w:ascii="Times New Roman" w:eastAsia="Arial Unicode MS" w:hAnsi="Times New Roman" w:cs="Times New Roman"/>
          <w:color w:val="auto"/>
          <w:highlight w:val="yellow"/>
          <w:lang w:eastAsia="en-US"/>
        </w:rPr>
        <w:t>May 1</w:t>
      </w:r>
      <w:r w:rsidR="00BF0941" w:rsidRPr="00BF0941">
        <w:rPr>
          <w:rFonts w:ascii="Times New Roman" w:eastAsia="Arial Unicode MS" w:hAnsi="Times New Roman" w:cs="Times New Roman"/>
          <w:color w:val="auto"/>
          <w:highlight w:val="yellow"/>
          <w:vertAlign w:val="superscript"/>
          <w:lang w:eastAsia="en-US"/>
        </w:rPr>
        <w:t>st</w:t>
      </w:r>
      <w:r w:rsidR="00BF0941" w:rsidRPr="00BF0941">
        <w:rPr>
          <w:rFonts w:ascii="Times New Roman" w:eastAsia="Arial Unicode MS" w:hAnsi="Times New Roman" w:cs="Times New Roman"/>
          <w:color w:val="auto"/>
          <w:highlight w:val="yellow"/>
          <w:lang w:eastAsia="en-US"/>
        </w:rPr>
        <w:t>, 2023, to November 30</w:t>
      </w:r>
      <w:r w:rsidR="00BF0941" w:rsidRPr="00BF0941">
        <w:rPr>
          <w:rFonts w:ascii="Times New Roman" w:eastAsia="Arial Unicode MS" w:hAnsi="Times New Roman" w:cs="Times New Roman"/>
          <w:color w:val="auto"/>
          <w:highlight w:val="yellow"/>
          <w:vertAlign w:val="superscript"/>
          <w:lang w:eastAsia="en-US"/>
        </w:rPr>
        <w:t>th</w:t>
      </w:r>
      <w:r w:rsidR="00BF0941" w:rsidRPr="00BF0941">
        <w:rPr>
          <w:rFonts w:ascii="Times New Roman" w:eastAsia="Arial Unicode MS" w:hAnsi="Times New Roman" w:cs="Times New Roman"/>
          <w:color w:val="auto"/>
          <w:highlight w:val="yellow"/>
          <w:lang w:eastAsia="en-US"/>
        </w:rPr>
        <w:t>, 2025</w:t>
      </w:r>
      <w:r w:rsidR="004444E6" w:rsidRPr="00A41AC0">
        <w:rPr>
          <w:rFonts w:ascii="Times New Roman" w:eastAsia="Arial Unicode MS" w:hAnsi="Times New Roman" w:cs="Times New Roman"/>
          <w:color w:val="auto"/>
          <w:lang w:eastAsia="en-US"/>
        </w:rPr>
        <w:t>.</w:t>
      </w:r>
    </w:p>
    <w:p w14:paraId="79C41915" w14:textId="77777777" w:rsidR="007D3FEC" w:rsidRDefault="007D3FEC" w:rsidP="00C36992">
      <w:pPr>
        <w:pStyle w:val="ListParagraph"/>
        <w:numPr>
          <w:ilvl w:val="0"/>
          <w:numId w:val="5"/>
        </w:numPr>
        <w:jc w:val="both"/>
        <w:rPr>
          <w:rFonts w:ascii="Times New Roman" w:eastAsia="Arial Unicode MS" w:hAnsi="Times New Roman" w:cs="Times New Roman"/>
          <w:color w:val="auto"/>
          <w:lang w:eastAsia="en-US"/>
        </w:rPr>
      </w:pPr>
      <w:r w:rsidRPr="007D3FEC">
        <w:rPr>
          <w:rFonts w:ascii="Times New Roman" w:eastAsia="Arial Unicode MS" w:hAnsi="Times New Roman" w:cs="Times New Roman"/>
          <w:color w:val="auto"/>
          <w:highlight w:val="yellow"/>
          <w:lang w:eastAsia="en-US"/>
        </w:rPr>
        <w:t>All categories (except for categories related to CSR &amp; ESG) are open to HR professionals in organizations based in India. The categories of CSR &amp; ESG are exclusively open to corporates only.</w:t>
      </w:r>
      <w:r w:rsidRPr="007D3FEC">
        <w:rPr>
          <w:rFonts w:ascii="Times New Roman" w:eastAsia="Arial Unicode MS" w:hAnsi="Times New Roman" w:cs="Times New Roman"/>
          <w:color w:val="auto"/>
          <w:lang w:eastAsia="en-US"/>
        </w:rPr>
        <w:t xml:space="preserve"> All initiatives/ processes/ policies/ strategies/ programs/ campaigns/ systems must have been implemented and carried out in offices / for employees located in India, or for a regional and/or global office – the initiatives/ processes/ policies/ strategies/ programs/ campaigns/ systems must have been spearheaded in India. </w:t>
      </w:r>
    </w:p>
    <w:p w14:paraId="214BAFF1" w14:textId="262F25A6" w:rsidR="00DB3E4E" w:rsidRPr="00C36992" w:rsidRDefault="00DB3E4E" w:rsidP="00C36992">
      <w:pPr>
        <w:pStyle w:val="ListParagraph"/>
        <w:numPr>
          <w:ilvl w:val="0"/>
          <w:numId w:val="5"/>
        </w:numPr>
        <w:jc w:val="both"/>
        <w:rPr>
          <w:rFonts w:ascii="Times New Roman" w:eastAsia="Arial Unicode MS" w:hAnsi="Times New Roman" w:cs="Times New Roman"/>
          <w:color w:val="auto"/>
          <w:lang w:eastAsia="en-US"/>
        </w:rPr>
      </w:pPr>
      <w:r w:rsidRPr="00C36992">
        <w:rPr>
          <w:rFonts w:ascii="Times New Roman" w:eastAsia="Arial Unicode MS" w:hAnsi="Times New Roman" w:cs="Times New Roman"/>
          <w:color w:val="auto"/>
          <w:lang w:eastAsia="en-US"/>
        </w:rPr>
        <w:t xml:space="preserve">All categories </w:t>
      </w:r>
      <w:r w:rsidR="004C2075" w:rsidRPr="004C2075">
        <w:rPr>
          <w:rFonts w:ascii="Times New Roman" w:eastAsia="Arial Unicode MS" w:hAnsi="Times New Roman" w:cs="Times New Roman"/>
          <w:color w:val="auto"/>
          <w:highlight w:val="yellow"/>
          <w:lang w:eastAsia="en-US"/>
        </w:rPr>
        <w:t>(except for categories related to CSR &amp; ESG)</w:t>
      </w:r>
      <w:r w:rsidR="004C2075">
        <w:rPr>
          <w:rFonts w:ascii="Times New Roman" w:eastAsia="Arial Unicode MS" w:hAnsi="Times New Roman" w:cs="Times New Roman"/>
          <w:color w:val="auto"/>
          <w:lang w:eastAsia="en-US"/>
        </w:rPr>
        <w:t xml:space="preserve"> </w:t>
      </w:r>
      <w:r w:rsidRPr="00C36992">
        <w:rPr>
          <w:rFonts w:ascii="Times New Roman" w:eastAsia="Arial Unicode MS" w:hAnsi="Times New Roman" w:cs="Times New Roman"/>
          <w:color w:val="auto"/>
          <w:lang w:eastAsia="en-US"/>
        </w:rPr>
        <w:t xml:space="preserve">are open to HR </w:t>
      </w:r>
      <w:r w:rsidR="00CC0CF9" w:rsidRPr="00C36992">
        <w:rPr>
          <w:rFonts w:ascii="Times New Roman" w:eastAsia="Arial Unicode MS" w:hAnsi="Times New Roman" w:cs="Times New Roman"/>
          <w:color w:val="auto"/>
          <w:lang w:eastAsia="en-US"/>
        </w:rPr>
        <w:t xml:space="preserve">professionals </w:t>
      </w:r>
      <w:r w:rsidRPr="00C36992">
        <w:rPr>
          <w:rFonts w:ascii="Times New Roman" w:eastAsia="Arial Unicode MS" w:hAnsi="Times New Roman" w:cs="Times New Roman"/>
          <w:color w:val="auto"/>
          <w:lang w:eastAsia="en-US"/>
        </w:rPr>
        <w:t xml:space="preserve">from either </w:t>
      </w:r>
      <w:r w:rsidR="00465DD6" w:rsidRPr="00C36992">
        <w:rPr>
          <w:rFonts w:ascii="Times New Roman" w:eastAsia="Arial Unicode MS" w:hAnsi="Times New Roman" w:cs="Times New Roman"/>
          <w:color w:val="auto"/>
          <w:lang w:eastAsia="en-US"/>
        </w:rPr>
        <w:t>company</w:t>
      </w:r>
      <w:r w:rsidRPr="00C36992">
        <w:rPr>
          <w:rFonts w:ascii="Times New Roman" w:eastAsia="Arial Unicode MS" w:hAnsi="Times New Roman" w:cs="Times New Roman"/>
          <w:color w:val="auto"/>
          <w:lang w:eastAsia="en-US"/>
        </w:rPr>
        <w:t xml:space="preserve">, </w:t>
      </w:r>
      <w:r w:rsidR="00E2792A" w:rsidRPr="00C36992">
        <w:rPr>
          <w:rFonts w:ascii="Times New Roman" w:eastAsia="Arial Unicode MS" w:hAnsi="Times New Roman" w:cs="Times New Roman"/>
          <w:color w:val="auto"/>
          <w:lang w:eastAsia="en-US"/>
        </w:rPr>
        <w:t xml:space="preserve">partnership firms, LLPs, </w:t>
      </w:r>
      <w:r w:rsidRPr="00C36992">
        <w:rPr>
          <w:rFonts w:ascii="Times New Roman" w:eastAsia="Arial Unicode MS" w:hAnsi="Times New Roman" w:cs="Times New Roman"/>
          <w:color w:val="auto"/>
          <w:lang w:eastAsia="en-US"/>
        </w:rPr>
        <w:t>government or NGOs</w:t>
      </w:r>
      <w:r w:rsidR="00E2792A" w:rsidRPr="00C36992">
        <w:rPr>
          <w:rFonts w:ascii="Times New Roman" w:eastAsia="Arial Unicode MS" w:hAnsi="Times New Roman" w:cs="Times New Roman"/>
          <w:color w:val="auto"/>
          <w:lang w:eastAsia="en-US"/>
        </w:rPr>
        <w:t xml:space="preserve"> among others etc.</w:t>
      </w:r>
      <w:r w:rsidR="00C36992" w:rsidRPr="00C36992">
        <w:rPr>
          <w:rFonts w:ascii="Times New Roman" w:eastAsia="Arial Unicode MS" w:hAnsi="Times New Roman" w:cs="Times New Roman"/>
          <w:color w:val="auto"/>
          <w:lang w:eastAsia="en-US"/>
        </w:rPr>
        <w:t xml:space="preserve"> </w:t>
      </w:r>
      <w:r w:rsidR="00B81ED7" w:rsidRPr="00C36992">
        <w:rPr>
          <w:rFonts w:ascii="Times New Roman" w:eastAsia="Arial Unicode MS" w:hAnsi="Times New Roman" w:cs="Times New Roman"/>
          <w:color w:val="auto"/>
          <w:lang w:eastAsia="en-US"/>
        </w:rPr>
        <w:t xml:space="preserve">Further, entry in the Award is </w:t>
      </w:r>
      <w:r w:rsidRPr="00C36992">
        <w:rPr>
          <w:rFonts w:ascii="Times New Roman" w:eastAsia="Arial Unicode MS" w:hAnsi="Times New Roman" w:cs="Times New Roman"/>
          <w:color w:val="auto"/>
          <w:lang w:eastAsia="en-US"/>
        </w:rPr>
        <w:t>limited to one entry per category</w:t>
      </w:r>
      <w:r w:rsidR="002F1513" w:rsidRPr="004C2075">
        <w:rPr>
          <w:rFonts w:ascii="Times New Roman" w:eastAsia="Arial Unicode MS" w:hAnsi="Times New Roman" w:cs="Times New Roman"/>
          <w:color w:val="auto"/>
          <w:highlight w:val="yellow"/>
          <w:lang w:eastAsia="en-US"/>
        </w:rPr>
        <w:t>.</w:t>
      </w:r>
      <w:r w:rsidR="004C2075" w:rsidRPr="004C2075">
        <w:rPr>
          <w:rFonts w:ascii="Times New Roman" w:eastAsia="Arial Unicode MS" w:hAnsi="Times New Roman" w:cs="Times New Roman"/>
          <w:color w:val="auto"/>
          <w:highlight w:val="yellow"/>
          <w:lang w:eastAsia="en-US"/>
        </w:rPr>
        <w:t xml:space="preserve"> Please note, categories related to CSR &amp; ESG are open to corporates only, entries received only from the authorized representatives of the corporates will be permissible to apply for the award</w:t>
      </w:r>
      <w:r w:rsidR="004C2075" w:rsidRPr="00846C25">
        <w:rPr>
          <w:rFonts w:ascii="Times New Roman" w:eastAsia="Arial Unicode MS" w:hAnsi="Times New Roman" w:cs="Times New Roman"/>
          <w:color w:val="auto"/>
          <w:highlight w:val="yellow"/>
          <w:lang w:eastAsia="en-US"/>
        </w:rPr>
        <w:t>.</w:t>
      </w:r>
    </w:p>
    <w:p w14:paraId="4328F239" w14:textId="3D38ACC9" w:rsidR="00730046" w:rsidRPr="00D7198B" w:rsidRDefault="00730046" w:rsidP="00D36D33">
      <w:pPr>
        <w:pStyle w:val="ListParagraph"/>
        <w:numPr>
          <w:ilvl w:val="0"/>
          <w:numId w:val="5"/>
        </w:numPr>
        <w:jc w:val="both"/>
        <w:rPr>
          <w:rFonts w:ascii="Times New Roman" w:hAnsi="Times New Roman" w:cs="Times New Roman"/>
          <w:highlight w:val="yellow"/>
        </w:rPr>
      </w:pPr>
      <w:r w:rsidRPr="00D7198B">
        <w:rPr>
          <w:rFonts w:ascii="Times New Roman" w:eastAsia="Arial Unicode MS" w:hAnsi="Times New Roman" w:cs="Times New Roman"/>
          <w:color w:val="auto"/>
          <w:highlight w:val="yellow"/>
          <w:lang w:eastAsia="en-US"/>
        </w:rPr>
        <w:t xml:space="preserve">The </w:t>
      </w:r>
      <w:r w:rsidR="00E04903" w:rsidRPr="00D7198B">
        <w:rPr>
          <w:rFonts w:ascii="Times New Roman" w:eastAsia="Arial Unicode MS" w:hAnsi="Times New Roman" w:cs="Times New Roman"/>
          <w:color w:val="auto"/>
          <w:highlight w:val="yellow"/>
          <w:lang w:eastAsia="en-US"/>
        </w:rPr>
        <w:t>Participant</w:t>
      </w:r>
      <w:r w:rsidR="00D7198B" w:rsidRPr="00D7198B">
        <w:rPr>
          <w:rFonts w:ascii="Times New Roman" w:eastAsia="Arial Unicode MS" w:hAnsi="Times New Roman" w:cs="Times New Roman"/>
          <w:color w:val="auto"/>
          <w:highlight w:val="yellow"/>
          <w:lang w:eastAsia="en-US"/>
        </w:rPr>
        <w:t>/ Authorized representative of the corporates</w:t>
      </w:r>
      <w:r w:rsidR="00F46F68" w:rsidRPr="00D7198B">
        <w:rPr>
          <w:rFonts w:ascii="Times New Roman" w:eastAsia="Arial Unicode MS" w:hAnsi="Times New Roman" w:cs="Times New Roman"/>
          <w:color w:val="auto"/>
          <w:highlight w:val="yellow"/>
          <w:lang w:eastAsia="en-US"/>
        </w:rPr>
        <w:t xml:space="preserve"> </w:t>
      </w:r>
      <w:r w:rsidRPr="00D7198B">
        <w:rPr>
          <w:rFonts w:ascii="Times New Roman" w:eastAsia="Arial Unicode MS" w:hAnsi="Times New Roman" w:cs="Times New Roman"/>
          <w:color w:val="auto"/>
          <w:highlight w:val="yellow"/>
          <w:lang w:eastAsia="en-US"/>
        </w:rPr>
        <w:t xml:space="preserve">applying </w:t>
      </w:r>
      <w:r w:rsidR="00D7198B" w:rsidRPr="00D7198B">
        <w:rPr>
          <w:rFonts w:ascii="Times New Roman" w:eastAsia="Arial Unicode MS" w:hAnsi="Times New Roman" w:cs="Times New Roman"/>
          <w:color w:val="auto"/>
          <w:highlight w:val="yellow"/>
          <w:lang w:eastAsia="en-US"/>
        </w:rPr>
        <w:t xml:space="preserve">for the Margdarshak Awards 4.0 </w:t>
      </w:r>
      <w:r w:rsidRPr="00D7198B">
        <w:rPr>
          <w:rFonts w:ascii="Times New Roman" w:eastAsia="Arial Unicode MS" w:hAnsi="Times New Roman" w:cs="Times New Roman"/>
          <w:color w:val="auto"/>
          <w:highlight w:val="yellow"/>
          <w:lang w:eastAsia="en-US"/>
        </w:rPr>
        <w:t xml:space="preserve">must be at least eighteen (18) years of age </w:t>
      </w:r>
      <w:r w:rsidR="00F95F12" w:rsidRPr="00D7198B">
        <w:rPr>
          <w:rFonts w:ascii="Times New Roman" w:eastAsia="Arial Unicode MS" w:hAnsi="Times New Roman" w:cs="Times New Roman"/>
          <w:color w:val="auto"/>
          <w:highlight w:val="yellow"/>
          <w:lang w:eastAsia="en-US"/>
        </w:rPr>
        <w:t xml:space="preserve">as on </w:t>
      </w:r>
      <w:proofErr w:type="gramStart"/>
      <w:r w:rsidR="00D7198B">
        <w:rPr>
          <w:rFonts w:ascii="Times New Roman" w:eastAsia="Arial Unicode MS" w:hAnsi="Times New Roman" w:cs="Times New Roman"/>
          <w:color w:val="auto"/>
          <w:highlight w:val="yellow"/>
          <w:lang w:eastAsia="en-US"/>
        </w:rPr>
        <w:t xml:space="preserve">September </w:t>
      </w:r>
      <w:r w:rsidR="00B1765B">
        <w:rPr>
          <w:rFonts w:ascii="Times New Roman" w:eastAsia="Arial Unicode MS" w:hAnsi="Times New Roman" w:cs="Times New Roman"/>
          <w:color w:val="auto"/>
          <w:highlight w:val="yellow"/>
          <w:lang w:eastAsia="en-US"/>
        </w:rPr>
        <w:t>XX</w:t>
      </w:r>
      <w:r w:rsidR="00F63156" w:rsidRPr="00D7198B">
        <w:rPr>
          <w:rFonts w:ascii="Times New Roman" w:eastAsia="Arial Unicode MS" w:hAnsi="Times New Roman" w:cs="Times New Roman"/>
          <w:color w:val="auto"/>
          <w:highlight w:val="yellow"/>
          <w:lang w:eastAsia="en-US"/>
        </w:rPr>
        <w:t>,</w:t>
      </w:r>
      <w:proofErr w:type="gramEnd"/>
      <w:r w:rsidR="00F63156" w:rsidRPr="00D7198B">
        <w:rPr>
          <w:rFonts w:ascii="Times New Roman" w:eastAsia="Arial Unicode MS" w:hAnsi="Times New Roman" w:cs="Times New Roman"/>
          <w:color w:val="auto"/>
          <w:highlight w:val="yellow"/>
          <w:lang w:eastAsia="en-US"/>
        </w:rPr>
        <w:t xml:space="preserve"> 202</w:t>
      </w:r>
      <w:r w:rsidR="000A62BB" w:rsidRPr="00D7198B">
        <w:rPr>
          <w:rFonts w:ascii="Times New Roman" w:eastAsia="Arial Unicode MS" w:hAnsi="Times New Roman" w:cs="Times New Roman"/>
          <w:color w:val="auto"/>
          <w:highlight w:val="yellow"/>
          <w:lang w:eastAsia="en-US"/>
        </w:rPr>
        <w:t>5</w:t>
      </w:r>
      <w:r w:rsidR="00266100" w:rsidRPr="00D7198B">
        <w:rPr>
          <w:rFonts w:ascii="Times New Roman" w:eastAsia="Arial Unicode MS" w:hAnsi="Times New Roman" w:cs="Times New Roman"/>
          <w:color w:val="auto"/>
          <w:highlight w:val="yellow"/>
          <w:lang w:eastAsia="en-US"/>
        </w:rPr>
        <w:t>.</w:t>
      </w:r>
      <w:r w:rsidR="00D7198B">
        <w:rPr>
          <w:rFonts w:ascii="Times New Roman" w:eastAsia="Arial Unicode MS" w:hAnsi="Times New Roman" w:cs="Times New Roman"/>
          <w:color w:val="auto"/>
          <w:highlight w:val="yellow"/>
          <w:lang w:eastAsia="en-US"/>
        </w:rPr>
        <w:t xml:space="preserve"> </w:t>
      </w:r>
      <w:r w:rsidRPr="00D7198B">
        <w:rPr>
          <w:rFonts w:ascii="Times New Roman" w:hAnsi="Times New Roman" w:cs="Times New Roman"/>
          <w:highlight w:val="yellow"/>
        </w:rPr>
        <w:t xml:space="preserve">The </w:t>
      </w:r>
      <w:r w:rsidR="005A0757" w:rsidRPr="00D7198B">
        <w:rPr>
          <w:rFonts w:ascii="Times New Roman" w:hAnsi="Times New Roman" w:cs="Times New Roman"/>
          <w:highlight w:val="yellow"/>
        </w:rPr>
        <w:t>Participant</w:t>
      </w:r>
      <w:r w:rsidRPr="00D7198B">
        <w:rPr>
          <w:rFonts w:ascii="Times New Roman" w:hAnsi="Times New Roman" w:cs="Times New Roman"/>
          <w:highlight w:val="yellow"/>
        </w:rPr>
        <w:t xml:space="preserve"> shall enter and participate in the </w:t>
      </w:r>
      <w:r w:rsidRPr="00D7198B">
        <w:rPr>
          <w:rFonts w:ascii="Times New Roman" w:hAnsi="Times New Roman" w:cs="Times New Roman"/>
          <w:highlight w:val="yellow"/>
        </w:rPr>
        <w:lastRenderedPageBreak/>
        <w:t xml:space="preserve">Awards in accordance with the </w:t>
      </w:r>
      <w:r w:rsidR="00BF4ECE" w:rsidRPr="00D7198B">
        <w:rPr>
          <w:rFonts w:ascii="Times New Roman" w:hAnsi="Times New Roman" w:cs="Times New Roman"/>
          <w:highlight w:val="yellow"/>
        </w:rPr>
        <w:t>Terms and Conditions</w:t>
      </w:r>
      <w:r w:rsidRPr="00D7198B">
        <w:rPr>
          <w:rFonts w:ascii="Times New Roman" w:hAnsi="Times New Roman" w:cs="Times New Roman"/>
          <w:highlight w:val="yellow"/>
        </w:rPr>
        <w:t xml:space="preserve"> as stated in this document</w:t>
      </w:r>
      <w:r w:rsidR="004574DC" w:rsidRPr="00D7198B">
        <w:rPr>
          <w:rFonts w:ascii="Times New Roman" w:hAnsi="Times New Roman" w:cs="Times New Roman"/>
          <w:highlight w:val="yellow"/>
        </w:rPr>
        <w:t xml:space="preserve"> and are legally bound by the same</w:t>
      </w:r>
      <w:r w:rsidRPr="00D7198B">
        <w:rPr>
          <w:rFonts w:ascii="Times New Roman" w:hAnsi="Times New Roman" w:cs="Times New Roman"/>
          <w:highlight w:val="yellow"/>
        </w:rPr>
        <w:t>.</w:t>
      </w:r>
    </w:p>
    <w:p w14:paraId="4EF38174" w14:textId="10CF4B97" w:rsidR="00B52B87" w:rsidRPr="00A41AC0" w:rsidRDefault="00D7198B" w:rsidP="005837B4">
      <w:pPr>
        <w:jc w:val="both"/>
        <w:rPr>
          <w:sz w:val="22"/>
          <w:szCs w:val="22"/>
          <w:u w:color="000000"/>
        </w:rPr>
      </w:pPr>
      <w:r>
        <w:rPr>
          <w:sz w:val="22"/>
          <w:szCs w:val="22"/>
        </w:rPr>
        <w:t>The Awards Management</w:t>
      </w:r>
      <w:r w:rsidR="005837B4" w:rsidRPr="00A41AC0">
        <w:rPr>
          <w:sz w:val="22"/>
          <w:szCs w:val="22"/>
        </w:rPr>
        <w:t xml:space="preserve"> shall determine, in its sole discretion, whether an entry meets the eligibility criteria to participate in the Awards Show. </w:t>
      </w:r>
      <w:r>
        <w:rPr>
          <w:sz w:val="22"/>
          <w:szCs w:val="22"/>
        </w:rPr>
        <w:t xml:space="preserve">The </w:t>
      </w:r>
      <w:r w:rsidR="009B675A">
        <w:rPr>
          <w:sz w:val="22"/>
          <w:szCs w:val="22"/>
        </w:rPr>
        <w:t>Awards Management</w:t>
      </w:r>
      <w:r w:rsidR="005837B4" w:rsidRPr="00A41AC0">
        <w:rPr>
          <w:sz w:val="22"/>
          <w:szCs w:val="22"/>
        </w:rPr>
        <w:t>’s decisions regarding eligibility and all other aspects of the Award Show are final and binding. This Award Show is subject to all applicable Indian laws and regulations and is void in all other geographic locations and where otherwise prohibited by law.</w:t>
      </w:r>
    </w:p>
    <w:p w14:paraId="01F80A25" w14:textId="77777777" w:rsidR="00F8070F" w:rsidRPr="00A41AC0" w:rsidRDefault="00F8070F" w:rsidP="00F8070F">
      <w:pPr>
        <w:rPr>
          <w:sz w:val="22"/>
          <w:szCs w:val="22"/>
          <w:lang w:val="en-IN"/>
        </w:rPr>
      </w:pPr>
    </w:p>
    <w:p w14:paraId="33E483A1" w14:textId="61605E4C" w:rsidR="001A677A" w:rsidRPr="00ED3ACD" w:rsidRDefault="00F07ADE" w:rsidP="00ED3ACD">
      <w:pPr>
        <w:pStyle w:val="Heading1"/>
        <w:numPr>
          <w:ilvl w:val="0"/>
          <w:numId w:val="26"/>
        </w:numPr>
        <w:tabs>
          <w:tab w:val="left" w:pos="540"/>
        </w:tabs>
        <w:spacing w:before="0"/>
        <w:contextualSpacing/>
        <w:jc w:val="both"/>
        <w:rPr>
          <w:rFonts w:ascii="Times New Roman" w:hAnsi="Times New Roman" w:cs="Times New Roman"/>
          <w:b/>
          <w:bCs/>
          <w:color w:val="auto"/>
          <w:sz w:val="36"/>
          <w:szCs w:val="36"/>
          <w:u w:val="single"/>
        </w:rPr>
      </w:pPr>
      <w:r w:rsidRPr="00A41AC0">
        <w:rPr>
          <w:rFonts w:ascii="Times New Roman" w:hAnsi="Times New Roman" w:cs="Times New Roman"/>
          <w:b/>
          <w:bCs/>
          <w:color w:val="auto"/>
          <w:sz w:val="36"/>
          <w:szCs w:val="36"/>
          <w:u w:val="single"/>
        </w:rPr>
        <w:t xml:space="preserve">Procedure to Participate in the Award </w:t>
      </w:r>
    </w:p>
    <w:p w14:paraId="143E76F8" w14:textId="77777777" w:rsidR="00F07ADE" w:rsidRPr="00ED3ACD" w:rsidRDefault="00F07ADE" w:rsidP="00ED3ACD"/>
    <w:p w14:paraId="2178FB36" w14:textId="6AE25705" w:rsidR="001A677A" w:rsidRPr="00ED3ACD" w:rsidRDefault="001A677A" w:rsidP="009B4709">
      <w:pPr>
        <w:pStyle w:val="Heading6"/>
        <w:shd w:val="clear" w:color="auto" w:fill="FFFFFF"/>
        <w:spacing w:before="0"/>
        <w:contextualSpacing/>
        <w:jc w:val="both"/>
        <w:rPr>
          <w:rFonts w:ascii="Times New Roman" w:hAnsi="Times New Roman" w:cs="Times New Roman"/>
          <w:b/>
          <w:bCs/>
          <w:color w:val="auto"/>
          <w:sz w:val="24"/>
          <w:szCs w:val="24"/>
          <w:u w:val="single"/>
        </w:rPr>
      </w:pPr>
      <w:r w:rsidRPr="00ED3ACD">
        <w:rPr>
          <w:rFonts w:ascii="Times New Roman" w:hAnsi="Times New Roman" w:cs="Times New Roman"/>
          <w:b/>
          <w:bCs/>
          <w:color w:val="auto"/>
          <w:sz w:val="24"/>
          <w:szCs w:val="24"/>
          <w:u w:val="single"/>
        </w:rPr>
        <w:t>Registration process</w:t>
      </w:r>
    </w:p>
    <w:p w14:paraId="09AE9AD8" w14:textId="77777777" w:rsidR="00E74E85" w:rsidRPr="00A41AC0" w:rsidRDefault="00E74E85" w:rsidP="00E74E85">
      <w:pPr>
        <w:pStyle w:val="ListParagraph"/>
        <w:pBdr>
          <w:top w:val="none" w:sz="0" w:space="0" w:color="auto"/>
          <w:left w:val="none" w:sz="0" w:space="0" w:color="auto"/>
          <w:bottom w:val="none" w:sz="0" w:space="0" w:color="auto"/>
          <w:right w:val="none" w:sz="0" w:space="0" w:color="auto"/>
          <w:between w:val="none" w:sz="0" w:space="0" w:color="auto"/>
          <w:bar w:val="none" w:sz="0" w:color="auto"/>
        </w:pBdr>
        <w:ind w:left="360"/>
        <w:contextualSpacing/>
        <w:jc w:val="both"/>
        <w:rPr>
          <w:rFonts w:ascii="Times New Roman" w:eastAsia="Times New Roman" w:hAnsi="Times New Roman" w:cs="Times New Roman"/>
          <w:bCs/>
          <w:color w:val="auto"/>
          <w:kern w:val="36"/>
        </w:rPr>
      </w:pPr>
    </w:p>
    <w:p w14:paraId="0EEB32EE" w14:textId="1B6BBE4B" w:rsidR="00C520DC" w:rsidRPr="00A41AC0" w:rsidRDefault="00C520DC" w:rsidP="00ED3ACD">
      <w:pPr>
        <w:pStyle w:val="ListParagraph"/>
        <w:numPr>
          <w:ilvl w:val="0"/>
          <w:numId w:val="27"/>
        </w:numPr>
        <w:jc w:val="both"/>
        <w:rPr>
          <w:rFonts w:ascii="Times New Roman" w:eastAsia="Arial Unicode MS" w:hAnsi="Times New Roman" w:cs="Times New Roman"/>
          <w:color w:val="auto"/>
          <w:lang w:eastAsia="en-US"/>
        </w:rPr>
      </w:pPr>
      <w:r w:rsidRPr="00A41AC0">
        <w:rPr>
          <w:rFonts w:ascii="Times New Roman" w:eastAsia="Arial Unicode MS" w:hAnsi="Times New Roman" w:cs="Times New Roman"/>
          <w:color w:val="auto"/>
          <w:lang w:eastAsia="en-US"/>
        </w:rPr>
        <w:t xml:space="preserve">To enter the Award Show, Participants are required to visit the Awards Show website located at </w:t>
      </w:r>
      <w:hyperlink r:id="rId13" w:history="1">
        <w:r w:rsidR="0034718C" w:rsidRPr="00A41AC0">
          <w:rPr>
            <w:rStyle w:val="Hyperlink"/>
            <w:rFonts w:ascii="Times New Roman" w:hAnsi="Times New Roman" w:cs="Times New Roman"/>
            <w:color w:val="0070C0"/>
          </w:rPr>
          <w:t>www.fostiima.org</w:t>
        </w:r>
      </w:hyperlink>
      <w:r w:rsidRPr="00A41AC0">
        <w:rPr>
          <w:rFonts w:ascii="Times New Roman" w:eastAsia="Arial Unicode MS" w:hAnsi="Times New Roman" w:cs="Times New Roman"/>
          <w:color w:val="auto"/>
          <w:lang w:eastAsia="en-US"/>
        </w:rPr>
        <w:t xml:space="preserve"> (the "</w:t>
      </w:r>
      <w:r w:rsidR="00264E12" w:rsidRPr="00A41AC0">
        <w:rPr>
          <w:rFonts w:ascii="Times New Roman" w:eastAsia="Arial Unicode MS" w:hAnsi="Times New Roman" w:cs="Times New Roman"/>
          <w:color w:val="auto"/>
          <w:lang w:eastAsia="en-US"/>
        </w:rPr>
        <w:t>Website</w:t>
      </w:r>
      <w:r w:rsidRPr="00A41AC0">
        <w:rPr>
          <w:rFonts w:ascii="Times New Roman" w:eastAsia="Arial Unicode MS" w:hAnsi="Times New Roman" w:cs="Times New Roman"/>
          <w:color w:val="auto"/>
          <w:lang w:eastAsia="en-US"/>
        </w:rPr>
        <w:t xml:space="preserve">") and </w:t>
      </w:r>
      <w:r w:rsidR="00264E12" w:rsidRPr="00A41AC0">
        <w:rPr>
          <w:rFonts w:ascii="Times New Roman" w:eastAsia="Arial Unicode MS" w:hAnsi="Times New Roman" w:cs="Times New Roman"/>
          <w:color w:val="auto"/>
          <w:lang w:eastAsia="en-US"/>
        </w:rPr>
        <w:t xml:space="preserve">to access </w:t>
      </w:r>
      <w:r w:rsidR="00DD2D91" w:rsidRPr="00A41AC0">
        <w:rPr>
          <w:rFonts w:ascii="Times New Roman" w:eastAsia="Arial Unicode MS" w:hAnsi="Times New Roman" w:cs="Times New Roman"/>
          <w:color w:val="auto"/>
          <w:lang w:eastAsia="en-US"/>
        </w:rPr>
        <w:t xml:space="preserve">entry </w:t>
      </w:r>
      <w:r w:rsidR="00264E12" w:rsidRPr="00A41AC0">
        <w:rPr>
          <w:rFonts w:ascii="Times New Roman" w:eastAsia="Arial Unicode MS" w:hAnsi="Times New Roman" w:cs="Times New Roman"/>
          <w:color w:val="auto"/>
          <w:lang w:eastAsia="en-US"/>
        </w:rPr>
        <w:t xml:space="preserve">form </w:t>
      </w:r>
      <w:r w:rsidR="00DD2D91" w:rsidRPr="00A41AC0">
        <w:rPr>
          <w:rFonts w:ascii="Times New Roman" w:eastAsia="Arial Unicode MS" w:hAnsi="Times New Roman" w:cs="Times New Roman"/>
          <w:color w:val="auto"/>
          <w:lang w:eastAsia="en-US"/>
        </w:rPr>
        <w:t>(the "Entry") till</w:t>
      </w:r>
      <w:r w:rsidRPr="00A41AC0">
        <w:rPr>
          <w:rFonts w:ascii="Times New Roman" w:eastAsia="Arial Unicode MS" w:hAnsi="Times New Roman" w:cs="Times New Roman"/>
          <w:color w:val="auto"/>
          <w:lang w:eastAsia="en-US"/>
        </w:rPr>
        <w:t xml:space="preserve"> </w:t>
      </w:r>
      <w:r w:rsidR="000A62BB">
        <w:rPr>
          <w:rFonts w:ascii="Times New Roman" w:eastAsia="Arial Unicode MS" w:hAnsi="Times New Roman" w:cs="Times New Roman"/>
          <w:color w:val="auto"/>
          <w:lang w:eastAsia="en-US"/>
        </w:rPr>
        <w:t>Nov 30</w:t>
      </w:r>
      <w:r w:rsidR="00BD0B9A" w:rsidRPr="00A41AC0">
        <w:rPr>
          <w:rFonts w:ascii="Times New Roman" w:eastAsia="Arial Unicode MS" w:hAnsi="Times New Roman" w:cs="Times New Roman"/>
          <w:color w:val="auto"/>
          <w:vertAlign w:val="superscript"/>
          <w:lang w:eastAsia="en-US"/>
        </w:rPr>
        <w:t>th</w:t>
      </w:r>
      <w:r w:rsidRPr="00A41AC0">
        <w:rPr>
          <w:rFonts w:ascii="Times New Roman" w:eastAsia="Arial Unicode MS" w:hAnsi="Times New Roman" w:cs="Times New Roman"/>
          <w:color w:val="auto"/>
          <w:lang w:eastAsia="en-US"/>
        </w:rPr>
        <w:t>, 202</w:t>
      </w:r>
      <w:r w:rsidR="000A62BB">
        <w:rPr>
          <w:rFonts w:ascii="Times New Roman" w:eastAsia="Arial Unicode MS" w:hAnsi="Times New Roman" w:cs="Times New Roman"/>
          <w:color w:val="auto"/>
          <w:lang w:eastAsia="en-US"/>
        </w:rPr>
        <w:t>5</w:t>
      </w:r>
      <w:r w:rsidRPr="00A41AC0">
        <w:rPr>
          <w:rFonts w:ascii="Times New Roman" w:eastAsia="Arial Unicode MS" w:hAnsi="Times New Roman" w:cs="Times New Roman"/>
          <w:color w:val="auto"/>
          <w:lang w:eastAsia="en-US"/>
        </w:rPr>
        <w:t xml:space="preserve">. </w:t>
      </w:r>
      <w:r w:rsidR="003D6A5D" w:rsidRPr="00A41AC0">
        <w:rPr>
          <w:rFonts w:ascii="Times New Roman" w:eastAsia="Arial Unicode MS" w:hAnsi="Times New Roman" w:cs="Times New Roman"/>
          <w:color w:val="auto"/>
          <w:lang w:eastAsia="en-US"/>
        </w:rPr>
        <w:t>Participant(s)</w:t>
      </w:r>
      <w:r w:rsidRPr="00A41AC0">
        <w:rPr>
          <w:rFonts w:ascii="Times New Roman" w:eastAsia="Arial Unicode MS" w:hAnsi="Times New Roman" w:cs="Times New Roman"/>
          <w:color w:val="auto"/>
          <w:lang w:eastAsia="en-US"/>
        </w:rPr>
        <w:t xml:space="preserve"> will be required to provide responses to the following:</w:t>
      </w:r>
    </w:p>
    <w:p w14:paraId="0F396D96" w14:textId="7301B5D3" w:rsidR="00B43323" w:rsidRPr="00A41AC0" w:rsidRDefault="00B43323" w:rsidP="000E1C55">
      <w:pPr>
        <w:pStyle w:val="ListParagraph"/>
        <w:numPr>
          <w:ilvl w:val="0"/>
          <w:numId w:val="9"/>
        </w:numPr>
        <w:ind w:left="720"/>
        <w:jc w:val="both"/>
        <w:rPr>
          <w:rFonts w:ascii="Times New Roman" w:eastAsia="Arial Unicode MS" w:hAnsi="Times New Roman" w:cs="Times New Roman"/>
          <w:color w:val="auto"/>
          <w:lang w:eastAsia="en-US"/>
        </w:rPr>
      </w:pPr>
      <w:r w:rsidRPr="00A41AC0">
        <w:rPr>
          <w:rFonts w:ascii="Times New Roman" w:eastAsia="Arial Unicode MS" w:hAnsi="Times New Roman" w:cs="Times New Roman"/>
          <w:color w:val="auto"/>
          <w:lang w:eastAsia="en-US"/>
        </w:rPr>
        <w:t xml:space="preserve">Fill the Application / Nomination form </w:t>
      </w:r>
    </w:p>
    <w:p w14:paraId="533BA750" w14:textId="398E6970" w:rsidR="00C520DC" w:rsidRPr="00A41AC0" w:rsidRDefault="008D3DD6" w:rsidP="000E1C55">
      <w:pPr>
        <w:pStyle w:val="ListParagraph"/>
        <w:numPr>
          <w:ilvl w:val="0"/>
          <w:numId w:val="9"/>
        </w:numPr>
        <w:ind w:left="720"/>
        <w:jc w:val="both"/>
        <w:rPr>
          <w:rFonts w:ascii="Times New Roman" w:eastAsia="Arial Unicode MS" w:hAnsi="Times New Roman" w:cs="Times New Roman"/>
          <w:color w:val="auto"/>
          <w:lang w:eastAsia="en-US"/>
        </w:rPr>
      </w:pPr>
      <w:r w:rsidRPr="00A41AC0">
        <w:rPr>
          <w:rFonts w:ascii="Times New Roman" w:eastAsia="Arial Unicode MS" w:hAnsi="Times New Roman" w:cs="Times New Roman"/>
          <w:color w:val="auto"/>
          <w:lang w:eastAsia="en-US"/>
        </w:rPr>
        <w:t>Share an</w:t>
      </w:r>
      <w:r w:rsidR="00C520DC" w:rsidRPr="00A41AC0">
        <w:rPr>
          <w:rFonts w:ascii="Times New Roman" w:eastAsia="Arial Unicode MS" w:hAnsi="Times New Roman" w:cs="Times New Roman"/>
          <w:color w:val="auto"/>
          <w:lang w:eastAsia="en-US"/>
        </w:rPr>
        <w:t xml:space="preserve"> elevator pitch </w:t>
      </w:r>
      <w:r w:rsidR="009553B1" w:rsidRPr="00A41AC0">
        <w:rPr>
          <w:rFonts w:ascii="Times New Roman" w:eastAsia="Arial Unicode MS" w:hAnsi="Times New Roman" w:cs="Times New Roman"/>
          <w:color w:val="auto"/>
          <w:lang w:eastAsia="en-US"/>
        </w:rPr>
        <w:t>describing</w:t>
      </w:r>
      <w:r w:rsidR="00B43323" w:rsidRPr="00A41AC0">
        <w:rPr>
          <w:rFonts w:ascii="Times New Roman" w:eastAsia="Arial Unicode MS" w:hAnsi="Times New Roman" w:cs="Times New Roman"/>
          <w:color w:val="auto"/>
          <w:lang w:eastAsia="en-US"/>
        </w:rPr>
        <w:t xml:space="preserve"> initiatives/ processes/ policies/ strategies/ program</w:t>
      </w:r>
      <w:r w:rsidR="005B4C1C" w:rsidRPr="00A41AC0">
        <w:rPr>
          <w:rFonts w:ascii="Times New Roman" w:eastAsia="Arial Unicode MS" w:hAnsi="Times New Roman" w:cs="Times New Roman"/>
          <w:color w:val="auto"/>
          <w:lang w:eastAsia="en-US"/>
        </w:rPr>
        <w:t>s</w:t>
      </w:r>
      <w:r w:rsidR="00B43323" w:rsidRPr="00A41AC0">
        <w:rPr>
          <w:rFonts w:ascii="Times New Roman" w:eastAsia="Arial Unicode MS" w:hAnsi="Times New Roman" w:cs="Times New Roman"/>
          <w:color w:val="auto"/>
          <w:lang w:eastAsia="en-US"/>
        </w:rPr>
        <w:t xml:space="preserve">/ campaigns/ systems </w:t>
      </w:r>
      <w:r w:rsidR="00C520DC" w:rsidRPr="00A41AC0">
        <w:rPr>
          <w:rFonts w:ascii="Times New Roman" w:eastAsia="Arial Unicode MS" w:hAnsi="Times New Roman" w:cs="Times New Roman"/>
          <w:color w:val="auto"/>
          <w:lang w:eastAsia="en-US"/>
        </w:rPr>
        <w:t>(</w:t>
      </w:r>
      <w:r w:rsidR="009553B1" w:rsidRPr="00A41AC0">
        <w:rPr>
          <w:rFonts w:ascii="Times New Roman" w:eastAsia="Arial Unicode MS" w:hAnsi="Times New Roman" w:cs="Times New Roman"/>
          <w:color w:val="auto"/>
          <w:lang w:eastAsia="en-US"/>
        </w:rPr>
        <w:t>including its objective</w:t>
      </w:r>
      <w:r w:rsidR="00C520DC" w:rsidRPr="00A41AC0">
        <w:rPr>
          <w:rFonts w:ascii="Times New Roman" w:eastAsia="Arial Unicode MS" w:hAnsi="Times New Roman" w:cs="Times New Roman"/>
          <w:color w:val="auto"/>
          <w:lang w:eastAsia="en-US"/>
        </w:rPr>
        <w:t xml:space="preserve">, </w:t>
      </w:r>
      <w:r w:rsidR="00A7615E" w:rsidRPr="00A41AC0">
        <w:rPr>
          <w:rFonts w:ascii="Times New Roman" w:eastAsia="Arial Unicode MS" w:hAnsi="Times New Roman" w:cs="Times New Roman"/>
          <w:color w:val="auto"/>
          <w:lang w:eastAsia="en-US"/>
        </w:rPr>
        <w:t>elaborat</w:t>
      </w:r>
      <w:r w:rsidR="009553B1" w:rsidRPr="00A41AC0">
        <w:rPr>
          <w:rFonts w:ascii="Times New Roman" w:eastAsia="Arial Unicode MS" w:hAnsi="Times New Roman" w:cs="Times New Roman"/>
          <w:color w:val="auto"/>
          <w:lang w:eastAsia="en-US"/>
        </w:rPr>
        <w:t>ing</w:t>
      </w:r>
      <w:r w:rsidR="00A7615E" w:rsidRPr="00A41AC0">
        <w:rPr>
          <w:rFonts w:ascii="Times New Roman" w:eastAsia="Arial Unicode MS" w:hAnsi="Times New Roman" w:cs="Times New Roman"/>
          <w:color w:val="auto"/>
          <w:lang w:eastAsia="en-US"/>
        </w:rPr>
        <w:t xml:space="preserve"> on the </w:t>
      </w:r>
      <w:proofErr w:type="gramStart"/>
      <w:r w:rsidR="00A7615E" w:rsidRPr="00A41AC0">
        <w:rPr>
          <w:rFonts w:ascii="Times New Roman" w:eastAsia="Arial Unicode MS" w:hAnsi="Times New Roman" w:cs="Times New Roman"/>
          <w:color w:val="auto"/>
          <w:lang w:eastAsia="en-US"/>
        </w:rPr>
        <w:t>manner in which</w:t>
      </w:r>
      <w:proofErr w:type="gramEnd"/>
      <w:r w:rsidR="00A7615E" w:rsidRPr="00A41AC0">
        <w:rPr>
          <w:rFonts w:ascii="Times New Roman" w:eastAsia="Arial Unicode MS" w:hAnsi="Times New Roman" w:cs="Times New Roman"/>
          <w:color w:val="auto"/>
          <w:lang w:eastAsia="en-US"/>
        </w:rPr>
        <w:t xml:space="preserve"> they were implemented </w:t>
      </w:r>
      <w:r w:rsidR="00B43323" w:rsidRPr="00A41AC0">
        <w:rPr>
          <w:rFonts w:ascii="Times New Roman" w:eastAsia="Arial Unicode MS" w:hAnsi="Times New Roman" w:cs="Times New Roman"/>
          <w:color w:val="auto"/>
          <w:lang w:eastAsia="en-US"/>
        </w:rPr>
        <w:t>and its impact</w:t>
      </w:r>
      <w:r w:rsidR="00D22D83" w:rsidRPr="00A41AC0">
        <w:rPr>
          <w:rFonts w:ascii="Times New Roman" w:eastAsia="Arial Unicode MS" w:hAnsi="Times New Roman" w:cs="Times New Roman"/>
          <w:color w:val="auto"/>
          <w:lang w:eastAsia="en-US"/>
        </w:rPr>
        <w:t>, among other details</w:t>
      </w:r>
      <w:r w:rsidR="00B43323" w:rsidRPr="00A41AC0">
        <w:rPr>
          <w:rFonts w:ascii="Times New Roman" w:eastAsia="Arial Unicode MS" w:hAnsi="Times New Roman" w:cs="Times New Roman"/>
          <w:color w:val="auto"/>
          <w:lang w:eastAsia="en-US"/>
        </w:rPr>
        <w:t xml:space="preserve">- </w:t>
      </w:r>
      <w:r w:rsidR="00D22D83" w:rsidRPr="00A41AC0">
        <w:rPr>
          <w:rFonts w:ascii="Times New Roman" w:eastAsia="Arial Unicode MS" w:hAnsi="Times New Roman" w:cs="Times New Roman"/>
          <w:color w:val="auto"/>
          <w:lang w:eastAsia="en-US"/>
        </w:rPr>
        <w:t xml:space="preserve">For more details refer </w:t>
      </w:r>
      <w:r w:rsidR="00A7615E" w:rsidRPr="00A41AC0">
        <w:rPr>
          <w:rFonts w:ascii="Times New Roman" w:eastAsia="Arial Unicode MS" w:hAnsi="Times New Roman" w:cs="Times New Roman"/>
          <w:color w:val="auto"/>
          <w:lang w:eastAsia="en-US"/>
        </w:rPr>
        <w:t xml:space="preserve">advisories </w:t>
      </w:r>
      <w:r w:rsidR="00B43323" w:rsidRPr="00A41AC0">
        <w:rPr>
          <w:rFonts w:ascii="Times New Roman" w:eastAsia="Arial Unicode MS" w:hAnsi="Times New Roman" w:cs="Times New Roman"/>
          <w:color w:val="auto"/>
          <w:lang w:eastAsia="en-US"/>
        </w:rPr>
        <w:t xml:space="preserve">mentioned </w:t>
      </w:r>
      <w:r w:rsidR="00A7615E" w:rsidRPr="00A41AC0">
        <w:rPr>
          <w:rFonts w:ascii="Times New Roman" w:eastAsia="Arial Unicode MS" w:hAnsi="Times New Roman" w:cs="Times New Roman"/>
          <w:color w:val="auto"/>
          <w:lang w:eastAsia="en-US"/>
        </w:rPr>
        <w:t>below</w:t>
      </w:r>
      <w:r w:rsidR="00D22D83" w:rsidRPr="00A41AC0">
        <w:rPr>
          <w:rFonts w:ascii="Times New Roman" w:eastAsia="Arial Unicode MS" w:hAnsi="Times New Roman" w:cs="Times New Roman"/>
          <w:color w:val="auto"/>
          <w:lang w:eastAsia="en-US"/>
        </w:rPr>
        <w:t xml:space="preserve"> under each award category</w:t>
      </w:r>
      <w:r w:rsidR="00C520DC" w:rsidRPr="00A41AC0">
        <w:rPr>
          <w:rFonts w:ascii="Times New Roman" w:eastAsia="Arial Unicode MS" w:hAnsi="Times New Roman" w:cs="Times New Roman"/>
          <w:color w:val="auto"/>
          <w:lang w:eastAsia="en-US"/>
        </w:rPr>
        <w:t xml:space="preserve">) </w:t>
      </w:r>
    </w:p>
    <w:p w14:paraId="7A026CFC" w14:textId="304E9FF3" w:rsidR="00214390" w:rsidRPr="00A41AC0" w:rsidRDefault="00C520DC" w:rsidP="00214390">
      <w:pPr>
        <w:pStyle w:val="ListParagraph"/>
        <w:numPr>
          <w:ilvl w:val="0"/>
          <w:numId w:val="9"/>
        </w:numPr>
        <w:ind w:left="720"/>
        <w:jc w:val="both"/>
        <w:rPr>
          <w:rFonts w:ascii="Times New Roman" w:eastAsia="Arial Unicode MS" w:hAnsi="Times New Roman" w:cs="Times New Roman"/>
          <w:color w:val="auto"/>
          <w:lang w:eastAsia="en-US"/>
        </w:rPr>
      </w:pPr>
      <w:r w:rsidRPr="00A41AC0">
        <w:rPr>
          <w:rFonts w:ascii="Times New Roman" w:eastAsia="Arial Unicode MS" w:hAnsi="Times New Roman" w:cs="Times New Roman"/>
          <w:color w:val="auto"/>
          <w:lang w:eastAsia="en-US"/>
        </w:rPr>
        <w:t>Tell us about your</w:t>
      </w:r>
      <w:r w:rsidR="00B43323" w:rsidRPr="00A41AC0">
        <w:rPr>
          <w:rFonts w:ascii="Times New Roman" w:eastAsia="Arial Unicode MS" w:hAnsi="Times New Roman" w:cs="Times New Roman"/>
          <w:color w:val="auto"/>
          <w:lang w:eastAsia="en-US"/>
        </w:rPr>
        <w:t xml:space="preserve">self </w:t>
      </w:r>
      <w:r w:rsidR="00D22D83" w:rsidRPr="00A41AC0">
        <w:rPr>
          <w:rFonts w:ascii="Times New Roman" w:eastAsia="Arial Unicode MS" w:hAnsi="Times New Roman" w:cs="Times New Roman"/>
          <w:color w:val="auto"/>
          <w:lang w:eastAsia="en-US"/>
        </w:rPr>
        <w:t>(Individual</w:t>
      </w:r>
      <w:r w:rsidR="00B968D2">
        <w:rPr>
          <w:rFonts w:ascii="Times New Roman" w:eastAsia="Arial Unicode MS" w:hAnsi="Times New Roman" w:cs="Times New Roman"/>
          <w:color w:val="auto"/>
          <w:lang w:eastAsia="en-US"/>
        </w:rPr>
        <w:t xml:space="preserve"> </w:t>
      </w:r>
      <w:r w:rsidR="00D22D83" w:rsidRPr="00A41AC0">
        <w:rPr>
          <w:rFonts w:ascii="Times New Roman" w:eastAsia="Arial Unicode MS" w:hAnsi="Times New Roman" w:cs="Times New Roman"/>
          <w:color w:val="auto"/>
          <w:lang w:eastAsia="en-US"/>
        </w:rPr>
        <w:t>and/or</w:t>
      </w:r>
      <w:r w:rsidR="00D22D83" w:rsidRPr="00A41AC0" w:rsidDel="00D22D83">
        <w:rPr>
          <w:rFonts w:ascii="Times New Roman" w:eastAsia="Arial Unicode MS" w:hAnsi="Times New Roman" w:cs="Times New Roman"/>
          <w:color w:val="auto"/>
          <w:lang w:eastAsia="en-US"/>
        </w:rPr>
        <w:t xml:space="preserve"> </w:t>
      </w:r>
      <w:r w:rsidR="00B43323" w:rsidRPr="00A41AC0">
        <w:rPr>
          <w:rFonts w:ascii="Times New Roman" w:eastAsia="Arial Unicode MS" w:hAnsi="Times New Roman" w:cs="Times New Roman"/>
          <w:color w:val="auto"/>
          <w:lang w:eastAsia="en-US"/>
        </w:rPr>
        <w:t>Organization</w:t>
      </w:r>
      <w:r w:rsidR="00D22D83" w:rsidRPr="00A41AC0">
        <w:rPr>
          <w:rFonts w:ascii="Times New Roman" w:eastAsia="Arial Unicode MS" w:hAnsi="Times New Roman" w:cs="Times New Roman"/>
          <w:color w:val="auto"/>
          <w:lang w:eastAsia="en-US"/>
        </w:rPr>
        <w:t>)</w:t>
      </w:r>
      <w:r w:rsidR="00B43323" w:rsidRPr="00A41AC0">
        <w:rPr>
          <w:rFonts w:ascii="Times New Roman" w:eastAsia="Arial Unicode MS" w:hAnsi="Times New Roman" w:cs="Times New Roman"/>
          <w:color w:val="auto"/>
          <w:lang w:eastAsia="en-US"/>
        </w:rPr>
        <w:t>,</w:t>
      </w:r>
      <w:r w:rsidRPr="00A41AC0">
        <w:rPr>
          <w:rFonts w:ascii="Times New Roman" w:eastAsia="Arial Unicode MS" w:hAnsi="Times New Roman" w:cs="Times New Roman"/>
          <w:color w:val="auto"/>
          <w:lang w:eastAsia="en-US"/>
        </w:rPr>
        <w:t xml:space="preserve"> what inspired you to get into </w:t>
      </w:r>
      <w:r w:rsidR="00B43323" w:rsidRPr="00A41AC0">
        <w:rPr>
          <w:rFonts w:ascii="Times New Roman" w:eastAsia="Arial Unicode MS" w:hAnsi="Times New Roman" w:cs="Times New Roman"/>
          <w:color w:val="auto"/>
          <w:lang w:eastAsia="en-US"/>
        </w:rPr>
        <w:t xml:space="preserve">these initiatives/ processes/ policies/ strategies/ </w:t>
      </w:r>
      <w:r w:rsidR="007A54C9" w:rsidRPr="00A41AC0">
        <w:rPr>
          <w:rFonts w:ascii="Times New Roman" w:eastAsia="Arial Unicode MS" w:hAnsi="Times New Roman" w:cs="Times New Roman"/>
          <w:color w:val="auto"/>
          <w:lang w:eastAsia="en-US"/>
        </w:rPr>
        <w:t>programs</w:t>
      </w:r>
      <w:r w:rsidR="00B43323" w:rsidRPr="00A41AC0">
        <w:rPr>
          <w:rFonts w:ascii="Times New Roman" w:eastAsia="Arial Unicode MS" w:hAnsi="Times New Roman" w:cs="Times New Roman"/>
          <w:color w:val="auto"/>
          <w:lang w:eastAsia="en-US"/>
        </w:rPr>
        <w:t>/ campaigns/ systems</w:t>
      </w:r>
      <w:r w:rsidRPr="00A41AC0">
        <w:rPr>
          <w:rFonts w:ascii="Times New Roman" w:eastAsia="Arial Unicode MS" w:hAnsi="Times New Roman" w:cs="Times New Roman"/>
          <w:color w:val="auto"/>
          <w:lang w:eastAsia="en-US"/>
        </w:rPr>
        <w:t xml:space="preserve">, what makes your </w:t>
      </w:r>
      <w:r w:rsidR="00B43323" w:rsidRPr="00A41AC0">
        <w:rPr>
          <w:rFonts w:ascii="Times New Roman" w:eastAsia="Arial Unicode MS" w:hAnsi="Times New Roman" w:cs="Times New Roman"/>
          <w:color w:val="auto"/>
          <w:lang w:eastAsia="en-US"/>
        </w:rPr>
        <w:t xml:space="preserve">initiatives/ processes/ policies/ strategies/ </w:t>
      </w:r>
      <w:r w:rsidR="007A54C9" w:rsidRPr="00A41AC0">
        <w:rPr>
          <w:rFonts w:ascii="Times New Roman" w:eastAsia="Arial Unicode MS" w:hAnsi="Times New Roman" w:cs="Times New Roman"/>
          <w:color w:val="auto"/>
          <w:lang w:eastAsia="en-US"/>
        </w:rPr>
        <w:t>programs</w:t>
      </w:r>
      <w:r w:rsidR="00B43323" w:rsidRPr="00A41AC0">
        <w:rPr>
          <w:rFonts w:ascii="Times New Roman" w:eastAsia="Arial Unicode MS" w:hAnsi="Times New Roman" w:cs="Times New Roman"/>
          <w:color w:val="auto"/>
          <w:lang w:eastAsia="en-US"/>
        </w:rPr>
        <w:t>/ campaigns/ systems</w:t>
      </w:r>
      <w:r w:rsidRPr="00A41AC0">
        <w:rPr>
          <w:rFonts w:ascii="Times New Roman" w:eastAsia="Arial Unicode MS" w:hAnsi="Times New Roman" w:cs="Times New Roman"/>
          <w:color w:val="auto"/>
          <w:lang w:eastAsia="en-US"/>
        </w:rPr>
        <w:t xml:space="preserve"> stand out and what difference it makes on you, your community or the environment </w:t>
      </w:r>
      <w:r w:rsidR="00B43323" w:rsidRPr="00A41AC0">
        <w:rPr>
          <w:rFonts w:ascii="Times New Roman" w:eastAsia="Arial Unicode MS" w:hAnsi="Times New Roman" w:cs="Times New Roman"/>
          <w:color w:val="auto"/>
          <w:lang w:eastAsia="en-US"/>
        </w:rPr>
        <w:t>etc.</w:t>
      </w:r>
      <w:r w:rsidRPr="00A41AC0">
        <w:rPr>
          <w:rFonts w:ascii="Times New Roman" w:eastAsia="Arial Unicode MS" w:hAnsi="Times New Roman" w:cs="Times New Roman"/>
          <w:color w:val="auto"/>
          <w:lang w:eastAsia="en-US"/>
        </w:rPr>
        <w:t xml:space="preserve"> </w:t>
      </w:r>
    </w:p>
    <w:p w14:paraId="702A83AD" w14:textId="3B4FD7C1" w:rsidR="009661D0" w:rsidRPr="00ED3ACD" w:rsidRDefault="009661D0" w:rsidP="00ED3ACD">
      <w:pPr>
        <w:pStyle w:val="ListParagraph"/>
        <w:numPr>
          <w:ilvl w:val="0"/>
          <w:numId w:val="27"/>
        </w:numPr>
        <w:jc w:val="both"/>
        <w:rPr>
          <w:rFonts w:ascii="Times New Roman" w:hAnsi="Times New Roman" w:cs="Times New Roman"/>
          <w:color w:val="auto"/>
        </w:rPr>
      </w:pPr>
      <w:r w:rsidRPr="00ED3ACD">
        <w:rPr>
          <w:rFonts w:ascii="Times New Roman" w:hAnsi="Times New Roman" w:cs="Times New Roman"/>
          <w:color w:val="auto"/>
        </w:rPr>
        <w:t>The narrative responses of the Entry must be no more than 3000 words in length. The main component of an entry is the 3,000-word entry document (see below). This document should respond to the criteria of the category you are entering and can include the following at a broader level:</w:t>
      </w:r>
    </w:p>
    <w:p w14:paraId="699CDA33"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Clearly defined vision and goals</w:t>
      </w:r>
    </w:p>
    <w:p w14:paraId="416BC44C"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Creative approach, originality and differentiation</w:t>
      </w:r>
    </w:p>
    <w:p w14:paraId="5E56756B"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A strongly developed write-up showing how the initiative or people practice is aligned to the organization’s priorities</w:t>
      </w:r>
    </w:p>
    <w:p w14:paraId="35E37399"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Senior level commitment</w:t>
      </w:r>
    </w:p>
    <w:p w14:paraId="71D6735F"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Tangible evidence of the impact of the project/strategy with measurable and quantifiable results, particularly financial impact – The participants are allowed to use metrics, anecdotes, employee/ customer/ beneficiary feedback, case studies etc.</w:t>
      </w:r>
    </w:p>
    <w:p w14:paraId="4B14E598"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For all categories, it is essential to include evidence of success – the cost (if not known, then an approximate, and savings), scope (how many people does it affect and how) and return on investment. The Jury will not be able to evaluate any entry if it does not illustrate the impact. It is to be noted that this key information is in the main entry document and not just in the supporting documentation</w:t>
      </w:r>
    </w:p>
    <w:p w14:paraId="7BB8C937"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How you intend to build on your efforts in the future</w:t>
      </w:r>
    </w:p>
    <w:p w14:paraId="7B0C2A61" w14:textId="77777777" w:rsidR="001467B4" w:rsidRPr="00ED3ACD" w:rsidRDefault="001467B4" w:rsidP="001467B4">
      <w:pPr>
        <w:pStyle w:val="ListParagraph"/>
        <w:numPr>
          <w:ilvl w:val="0"/>
          <w:numId w:val="8"/>
        </w:numPr>
        <w:rPr>
          <w:rFonts w:ascii="Times New Roman" w:hAnsi="Times New Roman" w:cs="Times New Roman"/>
          <w:color w:val="auto"/>
        </w:rPr>
      </w:pPr>
      <w:r w:rsidRPr="00ED3ACD">
        <w:rPr>
          <w:rFonts w:ascii="Times New Roman" w:hAnsi="Times New Roman" w:cs="Times New Roman"/>
          <w:color w:val="auto"/>
        </w:rPr>
        <w:t>Why you deserve to win a Margdarshak Award for the categories in which you have applied for.</w:t>
      </w:r>
    </w:p>
    <w:p w14:paraId="1CC2BE8E" w14:textId="77777777" w:rsidR="001467B4" w:rsidRPr="00A41AC0" w:rsidRDefault="001467B4" w:rsidP="00ED3ACD">
      <w:pPr>
        <w:rPr>
          <w:b/>
          <w:bCs/>
          <w:sz w:val="22"/>
          <w:szCs w:val="22"/>
        </w:rPr>
      </w:pPr>
    </w:p>
    <w:p w14:paraId="7615160A" w14:textId="1B3819C4" w:rsidR="001467B4" w:rsidRPr="00A41AC0" w:rsidRDefault="001467B4" w:rsidP="001467B4">
      <w:pPr>
        <w:rPr>
          <w:sz w:val="22"/>
          <w:szCs w:val="22"/>
          <w:lang w:val="en-IN"/>
        </w:rPr>
      </w:pPr>
      <w:r w:rsidRPr="00A41AC0">
        <w:rPr>
          <w:sz w:val="22"/>
          <w:szCs w:val="22"/>
          <w:lang w:val="en-IN"/>
        </w:rPr>
        <w:t xml:space="preserve">In addition to </w:t>
      </w:r>
      <w:r w:rsidR="001D79D5" w:rsidRPr="00A41AC0">
        <w:rPr>
          <w:sz w:val="22"/>
          <w:szCs w:val="22"/>
          <w:lang w:val="en-IN"/>
        </w:rPr>
        <w:t xml:space="preserve">the </w:t>
      </w:r>
      <w:r w:rsidRPr="00A41AC0">
        <w:rPr>
          <w:sz w:val="22"/>
          <w:szCs w:val="22"/>
          <w:lang w:val="en-IN"/>
        </w:rPr>
        <w:t xml:space="preserve">above, below mentioned are some of the specific </w:t>
      </w:r>
      <w:proofErr w:type="gramStart"/>
      <w:r w:rsidRPr="00A41AC0">
        <w:rPr>
          <w:sz w:val="22"/>
          <w:szCs w:val="22"/>
          <w:lang w:val="en-IN"/>
        </w:rPr>
        <w:t>category</w:t>
      </w:r>
      <w:proofErr w:type="gramEnd"/>
      <w:r w:rsidRPr="00A41AC0">
        <w:rPr>
          <w:sz w:val="22"/>
          <w:szCs w:val="22"/>
          <w:lang w:val="en-IN"/>
        </w:rPr>
        <w:t xml:space="preserve"> wise information required for better evaluation of entries in the respective categories:</w:t>
      </w:r>
    </w:p>
    <w:p w14:paraId="21FB7046" w14:textId="77777777" w:rsidR="001467B4" w:rsidRPr="00A41AC0" w:rsidRDefault="001467B4" w:rsidP="001467B4">
      <w:pPr>
        <w:rPr>
          <w:sz w:val="22"/>
          <w:szCs w:val="22"/>
          <w:lang w:val="en-IN"/>
        </w:rPr>
      </w:pPr>
    </w:p>
    <w:p w14:paraId="2E7BCB5E" w14:textId="77777777"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V L Mote Award for Young Turk of The Year</w:t>
      </w:r>
    </w:p>
    <w:p w14:paraId="5E3597E8" w14:textId="63AC4A43" w:rsidR="001F7EEE" w:rsidRPr="00A41AC0" w:rsidRDefault="001F7EEE" w:rsidP="001F7EEE">
      <w:pPr>
        <w:jc w:val="both"/>
        <w:rPr>
          <w:b/>
          <w:bCs/>
          <w:u w:val="single"/>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p>
    <w:p w14:paraId="4911996A" w14:textId="77777777" w:rsidR="001F7EEE" w:rsidRPr="00A41AC0" w:rsidRDefault="001F7EEE" w:rsidP="001F7EEE">
      <w:pPr>
        <w:jc w:val="both"/>
        <w:rPr>
          <w:lang w:val="en-IN"/>
        </w:rPr>
      </w:pPr>
    </w:p>
    <w:p w14:paraId="43375432" w14:textId="25AB9353" w:rsidR="001F7EEE" w:rsidRPr="00ED3ACD" w:rsidRDefault="001F7EEE" w:rsidP="001F7EEE">
      <w:pPr>
        <w:jc w:val="both"/>
        <w:rPr>
          <w:rFonts w:eastAsia="Calibri"/>
          <w:u w:color="000000"/>
          <w:lang w:val="en-IN" w:eastAsia="en-IN"/>
        </w:rPr>
      </w:pPr>
      <w:r w:rsidRPr="00A41AC0">
        <w:rPr>
          <w:lang w:val="en-IN"/>
        </w:rPr>
        <w:t>The following details about the HR professional may be included in the write-up:</w:t>
      </w:r>
    </w:p>
    <w:p w14:paraId="3CA5D017" w14:textId="77777777"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Who is considered as rising star and have already made a big impact on their organization, by showing resilience and capability to weather the storm whilst adding value to the organization's performance.</w:t>
      </w:r>
    </w:p>
    <w:p w14:paraId="402CD899" w14:textId="5279B908"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be applicable to the game changing HR leaders of the future who have </w:t>
      </w:r>
      <w:r w:rsidRPr="00F768A8">
        <w:rPr>
          <w:rFonts w:ascii="Times New Roman" w:hAnsi="Times New Roman" w:cs="Times New Roman"/>
          <w:color w:val="auto"/>
          <w:lang w:val="en-IN"/>
        </w:rPr>
        <w:t>five or less years</w:t>
      </w:r>
      <w:r w:rsidRPr="00ED3ACD">
        <w:rPr>
          <w:rFonts w:ascii="Times New Roman" w:hAnsi="Times New Roman" w:cs="Times New Roman"/>
          <w:color w:val="auto"/>
          <w:lang w:val="en-IN"/>
        </w:rPr>
        <w:t xml:space="preserve"> of HR experience and are deemed 'young' not in terms of age, but in terms of their work experience in the HR domain alternatively it is </w:t>
      </w:r>
      <w:r w:rsidRPr="00635C0F">
        <w:rPr>
          <w:rFonts w:ascii="Times New Roman" w:hAnsi="Times New Roman" w:cs="Times New Roman"/>
          <w:color w:val="auto"/>
          <w:highlight w:val="yellow"/>
          <w:lang w:val="en-IN"/>
        </w:rPr>
        <w:t xml:space="preserve">applicable to HR professionals </w:t>
      </w:r>
      <w:r w:rsidR="00635C0F" w:rsidRPr="00635C0F">
        <w:rPr>
          <w:rFonts w:ascii="Times New Roman" w:hAnsi="Times New Roman" w:cs="Times New Roman"/>
          <w:color w:val="auto"/>
          <w:highlight w:val="yellow"/>
          <w:lang w:val="en-IN"/>
        </w:rPr>
        <w:t xml:space="preserve">between the ages of </w:t>
      </w:r>
      <w:r w:rsidR="00926E3B">
        <w:rPr>
          <w:rFonts w:ascii="Times New Roman" w:hAnsi="Times New Roman" w:cs="Times New Roman"/>
          <w:color w:val="auto"/>
          <w:highlight w:val="yellow"/>
          <w:lang w:val="en-IN"/>
        </w:rPr>
        <w:t>3</w:t>
      </w:r>
      <w:r w:rsidR="00A03D1D">
        <w:rPr>
          <w:rFonts w:ascii="Times New Roman" w:hAnsi="Times New Roman" w:cs="Times New Roman"/>
          <w:color w:val="auto"/>
          <w:highlight w:val="yellow"/>
          <w:lang w:val="en-IN"/>
        </w:rPr>
        <w:t>0</w:t>
      </w:r>
      <w:r w:rsidR="00635C0F" w:rsidRPr="00635C0F">
        <w:rPr>
          <w:rFonts w:ascii="Times New Roman" w:hAnsi="Times New Roman" w:cs="Times New Roman"/>
          <w:color w:val="auto"/>
          <w:highlight w:val="yellow"/>
          <w:lang w:val="en-IN"/>
        </w:rPr>
        <w:t xml:space="preserve"> to </w:t>
      </w:r>
      <w:r w:rsidR="00926E3B">
        <w:rPr>
          <w:rFonts w:ascii="Times New Roman" w:hAnsi="Times New Roman" w:cs="Times New Roman"/>
          <w:color w:val="auto"/>
          <w:highlight w:val="yellow"/>
          <w:lang w:val="en-IN"/>
        </w:rPr>
        <w:t>40</w:t>
      </w:r>
      <w:r w:rsidRPr="00635C0F">
        <w:rPr>
          <w:rFonts w:ascii="Times New Roman" w:hAnsi="Times New Roman" w:cs="Times New Roman"/>
          <w:color w:val="auto"/>
          <w:highlight w:val="yellow"/>
          <w:lang w:val="en-IN"/>
        </w:rPr>
        <w:t xml:space="preserve"> years </w:t>
      </w:r>
      <w:r w:rsidRPr="00ED3ACD">
        <w:rPr>
          <w:rFonts w:ascii="Times New Roman" w:hAnsi="Times New Roman" w:cs="Times New Roman"/>
          <w:color w:val="auto"/>
          <w:lang w:val="en-IN"/>
        </w:rPr>
        <w:t>and has been considered as game changing HR leaders of the future.</w:t>
      </w:r>
    </w:p>
    <w:p w14:paraId="137E420C" w14:textId="77777777"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Their contribution towards achieving organizational goals</w:t>
      </w:r>
    </w:p>
    <w:p w14:paraId="6DB87F61" w14:textId="77777777"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Their broader Knowledge of HR practices and business issues</w:t>
      </w:r>
    </w:p>
    <w:p w14:paraId="59FB8ED8" w14:textId="77777777"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 Initiative demonstrated in rolling out specific plans and strategies, Embracing changes and innovation, if any.</w:t>
      </w:r>
    </w:p>
    <w:p w14:paraId="22A3CFCF" w14:textId="77777777" w:rsidR="001F7EEE" w:rsidRPr="00ED3ACD" w:rsidRDefault="001F7EEE" w:rsidP="001F7EEE">
      <w:pPr>
        <w:pStyle w:val="ListParagraph"/>
        <w:numPr>
          <w:ilvl w:val="0"/>
          <w:numId w:val="2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Grasp of aligning business interests of the organization to its workforce.</w:t>
      </w:r>
    </w:p>
    <w:p w14:paraId="76010C01" w14:textId="482A804F" w:rsidR="00635C0F" w:rsidRDefault="001F7EEE" w:rsidP="001F7EEE">
      <w:pPr>
        <w:jc w:val="both"/>
        <w:rPr>
          <w:b/>
          <w:bCs/>
          <w:u w:val="single"/>
          <w:lang w:val="en-IN"/>
        </w:rPr>
      </w:pPr>
      <w:r w:rsidRPr="00A41AC0">
        <w:rPr>
          <w:sz w:val="22"/>
          <w:szCs w:val="22"/>
          <w:lang w:val="en-IN"/>
        </w:rPr>
        <w:br/>
        <w:t>The above details may even be presented in the form of a business write-up containing history, types &amp; variety of programs and activities in which the HR leader was involved testimonials of Senior Management.</w:t>
      </w:r>
      <w:r w:rsidRPr="00A41AC0">
        <w:rPr>
          <w:sz w:val="22"/>
          <w:szCs w:val="22"/>
          <w:lang w:val="en-IN"/>
        </w:rPr>
        <w:br/>
      </w:r>
    </w:p>
    <w:p w14:paraId="0D3321B8" w14:textId="16911C62" w:rsidR="001F7EEE" w:rsidRPr="00A41AC0" w:rsidRDefault="001F7EEE" w:rsidP="001F7EEE">
      <w:pPr>
        <w:jc w:val="both"/>
        <w:rPr>
          <w:b/>
          <w:bCs/>
          <w:u w:val="single"/>
          <w:lang w:val="en-IN"/>
        </w:rPr>
      </w:pPr>
      <w:r w:rsidRPr="00A41AC0">
        <w:rPr>
          <w:b/>
          <w:bCs/>
          <w:u w:val="single"/>
          <w:lang w:val="en-IN"/>
        </w:rPr>
        <w:t xml:space="preserve">Evaluation parameters to be used by The Jury to shortlist nominees </w:t>
      </w:r>
      <w:r w:rsidR="00635C0F" w:rsidRPr="00635C0F">
        <w:rPr>
          <w:b/>
          <w:bCs/>
          <w:highlight w:val="yellow"/>
          <w:u w:val="single"/>
          <w:lang w:val="en-IN"/>
        </w:rPr>
        <w:t>(Indicative)</w:t>
      </w:r>
    </w:p>
    <w:p w14:paraId="7DA13F32" w14:textId="77777777" w:rsidR="001F7EEE" w:rsidRPr="00A41AC0" w:rsidRDefault="001F7EEE" w:rsidP="001F7EEE">
      <w:pPr>
        <w:jc w:val="both"/>
        <w:rPr>
          <w:b/>
          <w:bCs/>
          <w:sz w:val="22"/>
          <w:szCs w:val="22"/>
          <w:u w:val="single"/>
          <w:lang w:val="en-IN"/>
        </w:rPr>
      </w:pPr>
    </w:p>
    <w:p w14:paraId="2E026514"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does this young HR talent stand out?</w:t>
      </w:r>
    </w:p>
    <w:p w14:paraId="2CEC6E88"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leadership attributes does he/she possess?</w:t>
      </w:r>
    </w:p>
    <w:p w14:paraId="05592F14"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How does the senior management describe this individual? </w:t>
      </w:r>
    </w:p>
    <w:p w14:paraId="496FB34F"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Detail projects/initiatives spearheaded by this individual and the outcomes.</w:t>
      </w:r>
    </w:p>
    <w:p w14:paraId="5D3EBB82"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Case studies of real-life scenario where this individual experienced great challenges in his/her daily job function and how he/she overcame them, including lessons learnt.</w:t>
      </w:r>
    </w:p>
    <w:p w14:paraId="4AAC53F3"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is his/her vision for HR in the organization?</w:t>
      </w:r>
    </w:p>
    <w:p w14:paraId="501D766E" w14:textId="77777777" w:rsidR="001F7EEE" w:rsidRPr="00ED3ACD" w:rsidRDefault="001F7EEE" w:rsidP="001F7EEE">
      <w:pPr>
        <w:pStyle w:val="ListParagraph"/>
        <w:numPr>
          <w:ilvl w:val="0"/>
          <w:numId w:val="3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has this individual gone above and beyond his role and function for the organization?</w:t>
      </w:r>
    </w:p>
    <w:p w14:paraId="15553C0C" w14:textId="429A8093" w:rsidR="001F7EEE" w:rsidRPr="00A41AC0" w:rsidRDefault="001F7EEE" w:rsidP="001F7EEE">
      <w:pPr>
        <w:rPr>
          <w:b/>
          <w:bCs/>
          <w:u w:val="single"/>
          <w:lang w:val="en-IN"/>
        </w:rPr>
      </w:pPr>
      <w:r w:rsidRPr="00A41AC0">
        <w:rPr>
          <w:sz w:val="22"/>
          <w:szCs w:val="22"/>
          <w:lang w:val="en-IN"/>
        </w:rPr>
        <w:br/>
      </w: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r w:rsidRPr="00A41AC0">
        <w:rPr>
          <w:b/>
          <w:bCs/>
          <w:u w:val="single"/>
          <w:lang w:val="en-IN"/>
        </w:rPr>
        <w:br/>
      </w:r>
    </w:p>
    <w:p w14:paraId="01ED42EC"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Initiatives &amp; projects undertaken and its criticality</w:t>
      </w:r>
    </w:p>
    <w:p w14:paraId="062D11CF"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Innovation</w:t>
      </w:r>
    </w:p>
    <w:p w14:paraId="0A10DCEA"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Strategic thinking and planning attributes.</w:t>
      </w:r>
    </w:p>
    <w:p w14:paraId="43F7B5A5"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Aggressive approach to tackle issues.</w:t>
      </w:r>
    </w:p>
    <w:p w14:paraId="110051D1"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 clear narrative of what has been achieved and in what context – how much experience does the candidate have? What sector do they work in? (This will help the judges compare entries)</w:t>
      </w:r>
    </w:p>
    <w:p w14:paraId="544F6776" w14:textId="77777777" w:rsidR="001F7EEE" w:rsidRPr="00ED3ACD" w:rsidRDefault="001F7EEE" w:rsidP="001F7EEE">
      <w:pPr>
        <w:pStyle w:val="ListParagraph"/>
        <w:numPr>
          <w:ilvl w:val="0"/>
          <w:numId w:val="3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Evidence of the impact the candidate has had on the organization in which they work. You may-if possible- include metrics, anecdotes and write-ups Testimonials from HR and other business leaders on how the candidate has added value to the organization</w:t>
      </w:r>
    </w:p>
    <w:p w14:paraId="0540FDFA" w14:textId="77777777" w:rsidR="001F7EEE" w:rsidRPr="00A41AC0" w:rsidRDefault="001F7EEE" w:rsidP="001F7EEE">
      <w:pPr>
        <w:jc w:val="both"/>
        <w:rPr>
          <w:sz w:val="22"/>
          <w:szCs w:val="22"/>
          <w:lang w:val="en-IN"/>
        </w:rPr>
      </w:pPr>
    </w:p>
    <w:p w14:paraId="295C06B6" w14:textId="56227BA6"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S C Kuchal Award for Employee Engagement</w:t>
      </w:r>
    </w:p>
    <w:p w14:paraId="4A7A3202" w14:textId="0115CC44" w:rsidR="001F7EEE" w:rsidRPr="00A41AC0" w:rsidRDefault="001F7EEE" w:rsidP="001F7EEE">
      <w:pPr>
        <w:rPr>
          <w:sz w:val="22"/>
          <w:szCs w:val="22"/>
          <w:lang w:val="en-IN"/>
        </w:rPr>
      </w:pPr>
      <w:r w:rsidRPr="00A41AC0">
        <w:rPr>
          <w:b/>
          <w:bCs/>
          <w:u w:val="single"/>
          <w:lang w:val="en-IN"/>
        </w:rPr>
        <w:lastRenderedPageBreak/>
        <w:t>Advisory for enclosures/attachments to the applicant</w:t>
      </w:r>
      <w:r w:rsidR="00635C0F">
        <w:rPr>
          <w:b/>
          <w:bCs/>
          <w:u w:val="single"/>
          <w:lang w:val="en-IN"/>
        </w:rPr>
        <w:t xml:space="preserve"> </w:t>
      </w:r>
      <w:r w:rsidR="00635C0F" w:rsidRPr="00635C0F">
        <w:rPr>
          <w:b/>
          <w:bCs/>
          <w:highlight w:val="yellow"/>
          <w:u w:val="single"/>
          <w:lang w:val="en-IN"/>
        </w:rPr>
        <w:t>(Indicative)</w:t>
      </w:r>
      <w:r w:rsidRPr="00A41AC0">
        <w:rPr>
          <w:sz w:val="22"/>
          <w:szCs w:val="22"/>
          <w:lang w:val="en-IN"/>
        </w:rPr>
        <w:br/>
      </w:r>
    </w:p>
    <w:p w14:paraId="4CDD51EA" w14:textId="77777777" w:rsidR="001F7EEE" w:rsidRPr="00A41AC0" w:rsidRDefault="001F7EEE" w:rsidP="001F7EEE">
      <w:pPr>
        <w:rPr>
          <w:sz w:val="22"/>
          <w:szCs w:val="22"/>
          <w:lang w:val="en-IN"/>
        </w:rPr>
      </w:pPr>
      <w:r w:rsidRPr="00A41AC0">
        <w:rPr>
          <w:sz w:val="22"/>
          <w:szCs w:val="22"/>
          <w:lang w:val="en-IN"/>
        </w:rPr>
        <w:t>The following details may be included by you in the write-up:</w:t>
      </w:r>
    </w:p>
    <w:p w14:paraId="619C5A05"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 well-thought-out strategy linking employee engagement to the business drivers. The strategy details should be comprehensive, and it should explain how all aspects of the employee experience including recognition, values, employee voice, culture, and communications, etc. have been considered to improve engagement with the organization and what it seeks to achieve the business goals.</w:t>
      </w:r>
    </w:p>
    <w:p w14:paraId="46364DC1"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Where the responsibility for managing talent lies?</w:t>
      </w:r>
    </w:p>
    <w:p w14:paraId="2C51BA15"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relevant development opportunities are delivered?</w:t>
      </w:r>
    </w:p>
    <w:p w14:paraId="565C90B8"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are the implementation / outcomes monitored and measured?</w:t>
      </w:r>
    </w:p>
    <w:p w14:paraId="3828BB8F"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Wherever possible evidence of innovation through enhanced recruitment practices and improved retention if any</w:t>
      </w:r>
    </w:p>
    <w:p w14:paraId="0DB03930"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Wherever possible evidence of a well-thought-out strategy linking employee engagement to business goals and objectives, if any</w:t>
      </w:r>
    </w:p>
    <w:p w14:paraId="3C8EB0EB" w14:textId="77777777" w:rsidR="001F7EEE" w:rsidRPr="00ED3ACD" w:rsidRDefault="001F7EEE" w:rsidP="001F7EEE">
      <w:pPr>
        <w:pStyle w:val="ListParagraph"/>
        <w:numPr>
          <w:ilvl w:val="0"/>
          <w:numId w:val="32"/>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Employee programs that have made a significant difference to an organization's productivity and performance if any</w:t>
      </w:r>
    </w:p>
    <w:p w14:paraId="4925EFFA" w14:textId="77777777" w:rsidR="001F7EEE" w:rsidRPr="00A41AC0" w:rsidRDefault="001F7EEE" w:rsidP="001F7EEE">
      <w:pPr>
        <w:jc w:val="both"/>
        <w:rPr>
          <w:sz w:val="22"/>
          <w:szCs w:val="22"/>
          <w:lang w:val="en-IN"/>
        </w:rPr>
      </w:pPr>
    </w:p>
    <w:p w14:paraId="4F742409" w14:textId="7F5FE616" w:rsidR="001F7EEE" w:rsidRPr="00A41AC0" w:rsidRDefault="001F7EEE" w:rsidP="001F7EEE">
      <w:pPr>
        <w:jc w:val="both"/>
        <w:rPr>
          <w:b/>
          <w:bCs/>
          <w:u w:val="single"/>
          <w:lang w:val="en-IN"/>
        </w:rPr>
      </w:pPr>
      <w:r w:rsidRPr="00A41AC0">
        <w:rPr>
          <w:sz w:val="22"/>
          <w:szCs w:val="22"/>
          <w:lang w:val="en-IN"/>
        </w:rPr>
        <w:t xml:space="preserve">The above details may even be presented in the form of a write-up containing history, types &amp; variety of programs and activities used for employee engagement and supported by appropriate metrics. </w:t>
      </w:r>
      <w:r w:rsidRPr="00A41AC0">
        <w:rPr>
          <w:sz w:val="22"/>
          <w:szCs w:val="22"/>
          <w:lang w:val="en-IN"/>
        </w:rPr>
        <w:br/>
      </w:r>
      <w:r w:rsidRPr="00A41AC0">
        <w:rPr>
          <w:sz w:val="22"/>
          <w:szCs w:val="22"/>
          <w:lang w:val="en-IN"/>
        </w:rPr>
        <w:br/>
      </w:r>
      <w:r w:rsidRPr="00A41AC0">
        <w:rPr>
          <w:b/>
          <w:bCs/>
          <w:u w:val="single"/>
          <w:lang w:val="en-IN"/>
        </w:rPr>
        <w:t>Evaluation parameters to be used by The Jury to shortlist nominees</w:t>
      </w:r>
      <w:r w:rsidR="00635C0F">
        <w:rPr>
          <w:b/>
          <w:bCs/>
          <w:u w:val="single"/>
          <w:lang w:val="en-IN"/>
        </w:rPr>
        <w:t xml:space="preserve"> </w:t>
      </w:r>
      <w:r w:rsidR="00635C0F" w:rsidRPr="00635C0F">
        <w:rPr>
          <w:b/>
          <w:bCs/>
          <w:highlight w:val="yellow"/>
          <w:u w:val="single"/>
          <w:lang w:val="en-IN"/>
        </w:rPr>
        <w:t>(Indicative)</w:t>
      </w:r>
    </w:p>
    <w:p w14:paraId="35973B6C" w14:textId="77777777" w:rsidR="001F7EEE" w:rsidRPr="00A41AC0" w:rsidRDefault="001F7EEE" w:rsidP="001F7EEE">
      <w:pPr>
        <w:jc w:val="both"/>
        <w:rPr>
          <w:b/>
          <w:bCs/>
          <w:sz w:val="22"/>
          <w:szCs w:val="22"/>
          <w:u w:val="single"/>
          <w:lang w:val="en-IN"/>
        </w:rPr>
      </w:pPr>
    </w:p>
    <w:p w14:paraId="05CF6306"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 revolutionary employee engagement strategy that addresses important business issues and help the business in achieving its goal </w:t>
      </w:r>
    </w:p>
    <w:p w14:paraId="001686EB"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the strategies, activities etc. undertaken aligns of employee engagement with career development strategies</w:t>
      </w:r>
    </w:p>
    <w:p w14:paraId="7B429F83"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it balances between employee morale and engagement</w:t>
      </w:r>
    </w:p>
    <w:p w14:paraId="45EE62FF"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Genuine innovation in employee engagement practices and retention</w:t>
      </w:r>
    </w:p>
    <w:p w14:paraId="6558A23B" w14:textId="36D04005"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 clear narrative that demonstrates how the strategy is having an impact on the organization on improvements to engagement and productivity levels and other relevant measures, etc. </w:t>
      </w:r>
    </w:p>
    <w:p w14:paraId="1454AA39"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the employee engagement process ties in with the organization's employer brand</w:t>
      </w:r>
    </w:p>
    <w:p w14:paraId="0F12F8B1" w14:textId="77777777"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 Evidence of how the engagement strategy is linked to and improved key business objectives and outcomes</w:t>
      </w:r>
    </w:p>
    <w:p w14:paraId="65DB69AD" w14:textId="1D21179E" w:rsidR="001F7EEE" w:rsidRPr="00ED3ACD" w:rsidRDefault="001F7EEE" w:rsidP="001F7EEE">
      <w:pPr>
        <w:pStyle w:val="ListParagraph"/>
        <w:numPr>
          <w:ilvl w:val="0"/>
          <w:numId w:val="3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Evidence that the HR </w:t>
      </w:r>
      <w:r w:rsidR="000E3536">
        <w:rPr>
          <w:rFonts w:ascii="Times New Roman" w:hAnsi="Times New Roman" w:cs="Times New Roman"/>
          <w:color w:val="auto"/>
          <w:lang w:val="en-IN"/>
        </w:rPr>
        <w:t>professional</w:t>
      </w:r>
      <w:r w:rsidR="000E3536" w:rsidRPr="00ED3ACD">
        <w:rPr>
          <w:rFonts w:ascii="Times New Roman" w:hAnsi="Times New Roman" w:cs="Times New Roman"/>
          <w:color w:val="auto"/>
          <w:lang w:val="en-IN"/>
        </w:rPr>
        <w:t xml:space="preserve"> </w:t>
      </w:r>
      <w:r w:rsidRPr="00ED3ACD">
        <w:rPr>
          <w:rFonts w:ascii="Times New Roman" w:hAnsi="Times New Roman" w:cs="Times New Roman"/>
          <w:color w:val="auto"/>
          <w:lang w:val="en-IN"/>
        </w:rPr>
        <w:t>has considered how to define employee engagement according to their context and thought holistically and strategically about the levers that will impact engagement.</w:t>
      </w:r>
    </w:p>
    <w:p w14:paraId="2D7207B6" w14:textId="77777777" w:rsidR="001F7EEE" w:rsidRPr="00A41AC0" w:rsidRDefault="001F7EEE" w:rsidP="001F7EEE">
      <w:pPr>
        <w:jc w:val="both"/>
        <w:rPr>
          <w:b/>
          <w:bCs/>
          <w:sz w:val="22"/>
          <w:szCs w:val="22"/>
          <w:u w:val="single"/>
          <w:lang w:val="en-IN"/>
        </w:rPr>
      </w:pPr>
    </w:p>
    <w:p w14:paraId="0A9EA03F" w14:textId="42F47243" w:rsidR="001F7EEE" w:rsidRPr="00A41AC0" w:rsidRDefault="001F7EEE" w:rsidP="001F7EEE">
      <w:pPr>
        <w:rPr>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r w:rsidRPr="00A41AC0">
        <w:rPr>
          <w:u w:val="single"/>
          <w:lang w:val="en-IN"/>
        </w:rPr>
        <w:br/>
      </w:r>
    </w:p>
    <w:p w14:paraId="02763D2C" w14:textId="77777777" w:rsidR="001F7EEE" w:rsidRPr="00ED3ACD" w:rsidRDefault="001F7EEE" w:rsidP="001F7EEE">
      <w:pPr>
        <w:pStyle w:val="ListParagraph"/>
        <w:numPr>
          <w:ilvl w:val="0"/>
          <w:numId w:val="34"/>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initiative in this domain has strengthened the organization. The Nominee may--if possible-- use metrics, anecdotes, and write-up. The Jury will look for the impact the strategy has made since implementation.</w:t>
      </w:r>
    </w:p>
    <w:p w14:paraId="0D1581E0" w14:textId="77777777" w:rsidR="001F7EEE" w:rsidRPr="00ED3ACD" w:rsidRDefault="001F7EEE" w:rsidP="001F7EEE">
      <w:pPr>
        <w:pStyle w:val="ListParagraph"/>
        <w:spacing w:after="0"/>
        <w:ind w:left="360"/>
        <w:jc w:val="both"/>
        <w:rPr>
          <w:rFonts w:ascii="Times New Roman" w:hAnsi="Times New Roman" w:cs="Times New Roman"/>
          <w:color w:val="auto"/>
          <w:lang w:val="en-IN"/>
        </w:rPr>
      </w:pPr>
    </w:p>
    <w:p w14:paraId="0D242D65" w14:textId="2136699E"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S K Bhattacharya Award for Talent Acquisition &amp; Retention</w:t>
      </w:r>
    </w:p>
    <w:p w14:paraId="3FEE3CF2" w14:textId="38059BAF" w:rsidR="001F7EEE" w:rsidRPr="00A41AC0" w:rsidRDefault="001F7EEE" w:rsidP="001F7EEE">
      <w:pPr>
        <w:rPr>
          <w:b/>
          <w:bCs/>
          <w:sz w:val="22"/>
          <w:szCs w:val="22"/>
          <w:u w:val="single"/>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p>
    <w:p w14:paraId="31A4E284" w14:textId="77777777" w:rsidR="001F7EEE" w:rsidRPr="00A41AC0" w:rsidRDefault="001F7EEE" w:rsidP="001F7EEE">
      <w:pPr>
        <w:jc w:val="both"/>
        <w:rPr>
          <w:sz w:val="22"/>
          <w:szCs w:val="22"/>
          <w:lang w:val="en-IN"/>
        </w:rPr>
      </w:pPr>
    </w:p>
    <w:p w14:paraId="1D92A34B" w14:textId="77777777" w:rsidR="001F7EEE" w:rsidRPr="00A41AC0" w:rsidRDefault="001F7EEE" w:rsidP="001F7EEE">
      <w:pPr>
        <w:jc w:val="both"/>
        <w:rPr>
          <w:sz w:val="22"/>
          <w:szCs w:val="22"/>
          <w:lang w:val="en-IN"/>
        </w:rPr>
      </w:pPr>
      <w:r w:rsidRPr="00A41AC0">
        <w:rPr>
          <w:sz w:val="22"/>
          <w:szCs w:val="22"/>
          <w:lang w:val="en-IN"/>
        </w:rPr>
        <w:t>The following details may be included by you in the write-up:</w:t>
      </w:r>
    </w:p>
    <w:p w14:paraId="1D8F36B6" w14:textId="77777777" w:rsidR="001F7EEE" w:rsidRPr="00ED3ACD" w:rsidRDefault="001F7EEE" w:rsidP="001F7EEE">
      <w:pPr>
        <w:pStyle w:val="ListParagraph"/>
        <w:numPr>
          <w:ilvl w:val="0"/>
          <w:numId w:val="20"/>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The process of defining and spotting talent by their Company,</w:t>
      </w:r>
    </w:p>
    <w:p w14:paraId="1A329C04" w14:textId="77777777" w:rsidR="001F7EEE" w:rsidRPr="00ED3ACD" w:rsidRDefault="001F7EEE" w:rsidP="001F7EEE">
      <w:pPr>
        <w:pStyle w:val="ListParagraph"/>
        <w:numPr>
          <w:ilvl w:val="0"/>
          <w:numId w:val="20"/>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How are the implementation / outcomes monitored and measured?</w:t>
      </w:r>
    </w:p>
    <w:p w14:paraId="22980C43" w14:textId="77777777" w:rsidR="001F7EEE" w:rsidRPr="00ED3ACD" w:rsidRDefault="001F7EEE" w:rsidP="001F7EEE">
      <w:pPr>
        <w:pStyle w:val="ListParagraph"/>
        <w:numPr>
          <w:ilvl w:val="0"/>
          <w:numId w:val="20"/>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Wherever possible, provide evidence of innovation through enhanced recruitment practices and improved retention, if any.</w:t>
      </w:r>
    </w:p>
    <w:p w14:paraId="3E1B32C4" w14:textId="77777777" w:rsidR="001F7EEE" w:rsidRPr="00ED3ACD" w:rsidRDefault="001F7EEE" w:rsidP="001F7EEE">
      <w:pPr>
        <w:pStyle w:val="ListParagraph"/>
        <w:numPr>
          <w:ilvl w:val="0"/>
          <w:numId w:val="20"/>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lastRenderedPageBreak/>
        <w:t>Wherever possible provide evidence of a well-thought-out strategy linking recruitment policies and practices to business goals and objectives, if any.</w:t>
      </w:r>
    </w:p>
    <w:p w14:paraId="34776D88" w14:textId="77777777" w:rsidR="001F7EEE" w:rsidRPr="00A41AC0" w:rsidRDefault="001F7EEE" w:rsidP="001F7EEE">
      <w:pPr>
        <w:jc w:val="both"/>
        <w:rPr>
          <w:sz w:val="22"/>
          <w:szCs w:val="22"/>
          <w:lang w:val="en-IN"/>
        </w:rPr>
      </w:pPr>
    </w:p>
    <w:p w14:paraId="64B1DC8F" w14:textId="77777777" w:rsidR="001F7EEE" w:rsidRPr="00A41AC0" w:rsidRDefault="001F7EEE" w:rsidP="001F7EEE">
      <w:pPr>
        <w:jc w:val="both"/>
        <w:rPr>
          <w:sz w:val="22"/>
          <w:szCs w:val="22"/>
          <w:lang w:val="en-IN"/>
        </w:rPr>
      </w:pPr>
      <w:r w:rsidRPr="00A41AC0">
        <w:rPr>
          <w:sz w:val="22"/>
          <w:szCs w:val="22"/>
          <w:lang w:val="en-IN"/>
        </w:rPr>
        <w:t xml:space="preserve">The above details may even be presented in the form of a business write-up containing history, types &amp; variety of programs and activities used Talent Acquisition &amp; Retention and supported by appropriate metrics. </w:t>
      </w:r>
    </w:p>
    <w:p w14:paraId="16675835" w14:textId="77777777" w:rsidR="001F7EEE" w:rsidRPr="00A41AC0" w:rsidRDefault="001F7EEE" w:rsidP="001F7EEE">
      <w:pPr>
        <w:jc w:val="both"/>
        <w:rPr>
          <w:sz w:val="22"/>
          <w:szCs w:val="22"/>
          <w:lang w:val="en-IN"/>
        </w:rPr>
      </w:pPr>
    </w:p>
    <w:p w14:paraId="15AF9F35" w14:textId="0B691D80" w:rsidR="001F7EEE" w:rsidRPr="00A41AC0" w:rsidRDefault="001F7EEE" w:rsidP="001F7EEE">
      <w:pPr>
        <w:jc w:val="both"/>
        <w:rPr>
          <w:b/>
          <w:bCs/>
          <w:u w:val="single"/>
          <w:lang w:val="en-IN"/>
        </w:rPr>
      </w:pPr>
      <w:r w:rsidRPr="00A41AC0">
        <w:rPr>
          <w:b/>
          <w:bCs/>
          <w:u w:val="single"/>
          <w:lang w:val="en-IN"/>
        </w:rPr>
        <w:t>Evaluation parameters to be used by The Jury to shortlist nominees</w:t>
      </w:r>
      <w:r w:rsidR="00635C0F">
        <w:rPr>
          <w:b/>
          <w:bCs/>
          <w:u w:val="single"/>
          <w:lang w:val="en-IN"/>
        </w:rPr>
        <w:t xml:space="preserve"> </w:t>
      </w:r>
      <w:r w:rsidR="00635C0F" w:rsidRPr="00635C0F">
        <w:rPr>
          <w:b/>
          <w:bCs/>
          <w:highlight w:val="yellow"/>
          <w:u w:val="single"/>
          <w:lang w:val="en-IN"/>
        </w:rPr>
        <w:t>(Indicative)</w:t>
      </w:r>
    </w:p>
    <w:p w14:paraId="0D7B5F57" w14:textId="77777777" w:rsidR="001F7EEE" w:rsidRPr="00A41AC0" w:rsidRDefault="001F7EEE" w:rsidP="001F7EEE">
      <w:pPr>
        <w:jc w:val="both"/>
        <w:rPr>
          <w:b/>
          <w:bCs/>
          <w:sz w:val="22"/>
          <w:szCs w:val="22"/>
          <w:u w:val="single"/>
          <w:lang w:val="en-IN"/>
        </w:rPr>
      </w:pPr>
    </w:p>
    <w:p w14:paraId="51055117" w14:textId="77777777" w:rsidR="001F7EEE" w:rsidRPr="00ED3ACD" w:rsidRDefault="001F7EEE" w:rsidP="001F7EEE">
      <w:pPr>
        <w:pStyle w:val="ListParagraph"/>
        <w:numPr>
          <w:ilvl w:val="0"/>
          <w:numId w:val="21"/>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An innovative talent acquisition strategy that addresses an important business issue</w:t>
      </w:r>
    </w:p>
    <w:p w14:paraId="5404B9F1" w14:textId="77777777" w:rsidR="001F7EEE" w:rsidRPr="00ED3ACD" w:rsidRDefault="001F7EEE" w:rsidP="001F7EEE">
      <w:pPr>
        <w:pStyle w:val="ListParagraph"/>
        <w:numPr>
          <w:ilvl w:val="0"/>
          <w:numId w:val="21"/>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Genuine innovation in recruitment practices and retention</w:t>
      </w:r>
    </w:p>
    <w:p w14:paraId="545E438B" w14:textId="77777777" w:rsidR="001F7EEE" w:rsidRPr="00ED3ACD" w:rsidRDefault="001F7EEE" w:rsidP="001F7EEE">
      <w:pPr>
        <w:pStyle w:val="ListParagraph"/>
        <w:numPr>
          <w:ilvl w:val="0"/>
          <w:numId w:val="21"/>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 clear narrative that demonstrates how the Recruitment and Employee retention strategy is having an impact on the organization, and the impact the strategy has made since implementation. </w:t>
      </w:r>
    </w:p>
    <w:p w14:paraId="3F52020A" w14:textId="77777777" w:rsidR="001F7EEE" w:rsidRPr="00ED3ACD" w:rsidRDefault="001F7EEE" w:rsidP="001F7EEE">
      <w:pPr>
        <w:pStyle w:val="ListParagraph"/>
        <w:numPr>
          <w:ilvl w:val="0"/>
          <w:numId w:val="21"/>
        </w:numPr>
        <w:spacing w:after="0"/>
        <w:ind w:left="36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 How the recruitment and retention strategy tie in with the organization's employer brand</w:t>
      </w:r>
    </w:p>
    <w:p w14:paraId="48250B9B" w14:textId="77777777" w:rsidR="001F7EEE" w:rsidRPr="00A41AC0" w:rsidRDefault="001F7EEE" w:rsidP="001F7EEE">
      <w:pPr>
        <w:jc w:val="both"/>
        <w:rPr>
          <w:sz w:val="22"/>
          <w:szCs w:val="22"/>
          <w:lang w:val="en-IN"/>
        </w:rPr>
      </w:pPr>
    </w:p>
    <w:p w14:paraId="503B0835" w14:textId="64DE61D3" w:rsidR="001F7EEE" w:rsidRPr="00A41AC0" w:rsidRDefault="001F7EEE" w:rsidP="001F7EEE">
      <w:pPr>
        <w:rPr>
          <w:b/>
          <w:bCs/>
          <w:u w:val="single"/>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w:t>
      </w:r>
    </w:p>
    <w:p w14:paraId="03B6BD5D" w14:textId="77777777" w:rsidR="001F7EEE" w:rsidRPr="00A41AC0" w:rsidRDefault="001F7EEE" w:rsidP="001F7EEE">
      <w:pPr>
        <w:jc w:val="both"/>
        <w:rPr>
          <w:b/>
          <w:bCs/>
          <w:sz w:val="22"/>
          <w:szCs w:val="22"/>
          <w:u w:val="single"/>
          <w:lang w:val="en-IN"/>
        </w:rPr>
      </w:pPr>
    </w:p>
    <w:p w14:paraId="148B3FAD" w14:textId="77777777" w:rsidR="001F7EEE" w:rsidRPr="00ED3ACD" w:rsidRDefault="001F7EEE" w:rsidP="001F7EEE">
      <w:pPr>
        <w:pStyle w:val="ListParagraph"/>
        <w:numPr>
          <w:ilvl w:val="0"/>
          <w:numId w:val="35"/>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initiative in this domain has strengthened the organization. The Nominee may—if possible-- use metrics, anecdotes, and write-up. The Jury will look for the impact the strategy has made since implementation.</w:t>
      </w:r>
    </w:p>
    <w:p w14:paraId="3D168DBD" w14:textId="77777777" w:rsidR="001F7EEE" w:rsidRPr="00A41AC0" w:rsidRDefault="001F7EEE" w:rsidP="001F7EEE">
      <w:pPr>
        <w:jc w:val="both"/>
        <w:rPr>
          <w:sz w:val="22"/>
          <w:szCs w:val="22"/>
          <w:lang w:val="en-IN"/>
        </w:rPr>
      </w:pPr>
      <w:r w:rsidRPr="00A41AC0">
        <w:rPr>
          <w:sz w:val="22"/>
          <w:szCs w:val="22"/>
          <w:lang w:val="en-IN"/>
        </w:rPr>
        <w:t xml:space="preserve"> </w:t>
      </w:r>
    </w:p>
    <w:p w14:paraId="254866DA" w14:textId="425BD3D6"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Pulin K Garg Award for Disruptor of The Year Award</w:t>
      </w:r>
    </w:p>
    <w:p w14:paraId="659E6ED8" w14:textId="793B9885" w:rsidR="001F7EEE" w:rsidRPr="00A41AC0" w:rsidRDefault="001F7EEE" w:rsidP="001F7EEE">
      <w:pPr>
        <w:rPr>
          <w:b/>
          <w:bCs/>
          <w:sz w:val="22"/>
          <w:szCs w:val="22"/>
          <w:u w:val="single"/>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p>
    <w:p w14:paraId="0A0F3069" w14:textId="77777777" w:rsidR="001F7EEE" w:rsidRPr="00A41AC0" w:rsidRDefault="001F7EEE" w:rsidP="001F7EEE">
      <w:pPr>
        <w:jc w:val="both"/>
        <w:rPr>
          <w:sz w:val="22"/>
          <w:szCs w:val="22"/>
          <w:lang w:val="en-IN"/>
        </w:rPr>
      </w:pPr>
      <w:r w:rsidRPr="00A41AC0">
        <w:rPr>
          <w:b/>
          <w:bCs/>
          <w:sz w:val="22"/>
          <w:szCs w:val="22"/>
          <w:lang w:val="en-IN"/>
        </w:rPr>
        <w:br/>
      </w:r>
      <w:r w:rsidRPr="00A41AC0">
        <w:rPr>
          <w:sz w:val="22"/>
          <w:szCs w:val="22"/>
          <w:lang w:val="en-IN"/>
        </w:rPr>
        <w:t xml:space="preserve">The following details may be included by you in the write-up: </w:t>
      </w:r>
    </w:p>
    <w:p w14:paraId="03C0DAC1" w14:textId="77777777" w:rsidR="001F7EEE" w:rsidRPr="00ED3ACD" w:rsidRDefault="001F7EEE" w:rsidP="001F7EEE">
      <w:pPr>
        <w:pStyle w:val="ListParagraph"/>
        <w:numPr>
          <w:ilvl w:val="0"/>
          <w:numId w:val="36"/>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your organization paved the way for their peers as they redefine and redesign their organization in preparation for the workplace of the future.</w:t>
      </w:r>
    </w:p>
    <w:p w14:paraId="1894D0D8" w14:textId="15DC1F37" w:rsidR="001F7EEE" w:rsidRPr="00ED3ACD" w:rsidRDefault="001F7EEE" w:rsidP="001F7EEE">
      <w:pPr>
        <w:pStyle w:val="ListParagraph"/>
        <w:numPr>
          <w:ilvl w:val="0"/>
          <w:numId w:val="36"/>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What was the role of your HR </w:t>
      </w:r>
      <w:r w:rsidR="000E3536">
        <w:rPr>
          <w:rFonts w:ascii="Times New Roman" w:hAnsi="Times New Roman" w:cs="Times New Roman"/>
          <w:color w:val="auto"/>
          <w:lang w:val="en-IN"/>
        </w:rPr>
        <w:t>professional</w:t>
      </w:r>
      <w:r w:rsidR="000E3536" w:rsidRPr="00ED3ACD">
        <w:rPr>
          <w:rFonts w:ascii="Times New Roman" w:hAnsi="Times New Roman" w:cs="Times New Roman"/>
          <w:color w:val="auto"/>
          <w:lang w:val="en-IN"/>
        </w:rPr>
        <w:t xml:space="preserve"> </w:t>
      </w:r>
      <w:r w:rsidRPr="00ED3ACD">
        <w:rPr>
          <w:rFonts w:ascii="Times New Roman" w:hAnsi="Times New Roman" w:cs="Times New Roman"/>
          <w:color w:val="auto"/>
          <w:lang w:val="en-IN"/>
        </w:rPr>
        <w:t>in such re-designing of the organization.</w:t>
      </w:r>
    </w:p>
    <w:p w14:paraId="201CA0D3" w14:textId="77777777" w:rsidR="001F7EEE" w:rsidRPr="00ED3ACD" w:rsidRDefault="001F7EEE" w:rsidP="001F7EEE">
      <w:pPr>
        <w:pStyle w:val="ListParagraph"/>
        <w:numPr>
          <w:ilvl w:val="0"/>
          <w:numId w:val="36"/>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It should contain details case studies or initiatives or programs that embark on a different way of doing the same things, new ways of doing things or a new innovative method all together while aiming to drive low cost, increase productivity, employee experience / satisfaction, growth etc, if any.</w:t>
      </w:r>
    </w:p>
    <w:p w14:paraId="05527488" w14:textId="77777777" w:rsidR="001F7EEE" w:rsidRPr="00ED3ACD" w:rsidRDefault="001F7EEE" w:rsidP="001F7EEE">
      <w:pPr>
        <w:pStyle w:val="ListParagraph"/>
        <w:numPr>
          <w:ilvl w:val="0"/>
          <w:numId w:val="36"/>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your organization managed to keep up with the momentum of change?</w:t>
      </w:r>
    </w:p>
    <w:p w14:paraId="474D2986" w14:textId="77777777" w:rsidR="001F7EEE" w:rsidRPr="00ED3ACD" w:rsidRDefault="001F7EEE" w:rsidP="001F7EEE">
      <w:pPr>
        <w:pStyle w:val="ListParagraph"/>
        <w:numPr>
          <w:ilvl w:val="0"/>
          <w:numId w:val="36"/>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Initiative taken for large scale organizational changes which concentrated on building an energetic human capital by focusing on capability building and organizational development, if any.</w:t>
      </w:r>
    </w:p>
    <w:p w14:paraId="763EC248" w14:textId="77777777" w:rsidR="001F7EEE" w:rsidRPr="00A41AC0" w:rsidRDefault="001F7EEE" w:rsidP="001F7EEE">
      <w:pPr>
        <w:jc w:val="both"/>
        <w:rPr>
          <w:sz w:val="22"/>
          <w:szCs w:val="22"/>
          <w:lang w:val="en-IN"/>
        </w:rPr>
      </w:pPr>
    </w:p>
    <w:p w14:paraId="60B044BB" w14:textId="77777777" w:rsidR="001F7EEE" w:rsidRPr="00A41AC0" w:rsidRDefault="001F7EEE" w:rsidP="001F7EEE">
      <w:pPr>
        <w:jc w:val="both"/>
        <w:rPr>
          <w:sz w:val="22"/>
          <w:szCs w:val="22"/>
          <w:lang w:val="en-IN"/>
        </w:rPr>
      </w:pPr>
      <w:r w:rsidRPr="00A41AC0">
        <w:rPr>
          <w:sz w:val="22"/>
          <w:szCs w:val="22"/>
          <w:lang w:val="en-IN"/>
        </w:rPr>
        <w:t xml:space="preserve">The above details can even be presented in the form of a business case study containing history, types &amp; variety of programs and activities used for Transformation and supported by appropriate metrics. </w:t>
      </w:r>
    </w:p>
    <w:p w14:paraId="6549AE72" w14:textId="77777777" w:rsidR="001F7EEE" w:rsidRPr="00A41AC0" w:rsidRDefault="001F7EEE" w:rsidP="001F7EEE">
      <w:pPr>
        <w:jc w:val="both"/>
        <w:rPr>
          <w:b/>
          <w:bCs/>
          <w:sz w:val="22"/>
          <w:szCs w:val="22"/>
          <w:u w:val="single"/>
          <w:lang w:val="en-IN"/>
        </w:rPr>
      </w:pPr>
    </w:p>
    <w:p w14:paraId="56B6368F" w14:textId="6E6DE515" w:rsidR="001F7EEE" w:rsidRPr="00A41AC0" w:rsidRDefault="001F7EEE" w:rsidP="001F7EEE">
      <w:pPr>
        <w:jc w:val="both"/>
        <w:rPr>
          <w:b/>
          <w:bCs/>
          <w:u w:val="single"/>
          <w:lang w:val="en-IN"/>
        </w:rPr>
      </w:pPr>
      <w:r w:rsidRPr="00A41AC0">
        <w:rPr>
          <w:b/>
          <w:bCs/>
          <w:u w:val="single"/>
          <w:lang w:val="en-IN"/>
        </w:rPr>
        <w:t>Evaluation parameters to be used by The Jury to shortlist nominees</w:t>
      </w:r>
      <w:r w:rsidR="00635C0F">
        <w:rPr>
          <w:b/>
          <w:bCs/>
          <w:u w:val="single"/>
          <w:lang w:val="en-IN"/>
        </w:rPr>
        <w:t xml:space="preserve"> </w:t>
      </w:r>
      <w:r w:rsidR="00635C0F" w:rsidRPr="00635C0F">
        <w:rPr>
          <w:b/>
          <w:bCs/>
          <w:highlight w:val="yellow"/>
          <w:u w:val="single"/>
          <w:lang w:val="en-IN"/>
        </w:rPr>
        <w:t>(Indicative)</w:t>
      </w:r>
    </w:p>
    <w:p w14:paraId="2758026A" w14:textId="77777777" w:rsidR="001F7EEE" w:rsidRPr="00A41AC0" w:rsidRDefault="001F7EEE" w:rsidP="001F7EEE">
      <w:pPr>
        <w:jc w:val="both"/>
        <w:rPr>
          <w:sz w:val="22"/>
          <w:szCs w:val="22"/>
          <w:lang w:val="en-IN"/>
        </w:rPr>
      </w:pPr>
    </w:p>
    <w:p w14:paraId="766156A6"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aspects of the organization's processes or programs have been changed and how critical it was for the business</w:t>
      </w:r>
    </w:p>
    <w:p w14:paraId="0F461CB6"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has been done differently?</w:t>
      </w:r>
    </w:p>
    <w:p w14:paraId="0FC83615"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How the new initiatives helped in achieving business metrics such as lowering of cost increasing productivity and the methods used for measuring productivity </w:t>
      </w:r>
    </w:p>
    <w:p w14:paraId="0ECF6D71"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are the steps taken by the Management to get the buy-in from key stakeholders?</w:t>
      </w:r>
    </w:p>
    <w:p w14:paraId="46A6492A"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business case did the organization present to propel the innovative change?</w:t>
      </w:r>
    </w:p>
    <w:p w14:paraId="7451A42D"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industry disruptions has your organization experienced?</w:t>
      </w:r>
    </w:p>
    <w:p w14:paraId="7B143CF8" w14:textId="482177BB"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How did </w:t>
      </w:r>
      <w:r w:rsidR="000E3536">
        <w:rPr>
          <w:rFonts w:ascii="Times New Roman" w:hAnsi="Times New Roman" w:cs="Times New Roman"/>
          <w:color w:val="auto"/>
          <w:lang w:val="en-IN"/>
        </w:rPr>
        <w:t>the</w:t>
      </w:r>
      <w:r w:rsidR="000E3536" w:rsidRPr="00ED3ACD">
        <w:rPr>
          <w:rFonts w:ascii="Times New Roman" w:hAnsi="Times New Roman" w:cs="Times New Roman"/>
          <w:color w:val="auto"/>
          <w:lang w:val="en-IN"/>
        </w:rPr>
        <w:t xml:space="preserve"> </w:t>
      </w:r>
      <w:r w:rsidRPr="00ED3ACD">
        <w:rPr>
          <w:rFonts w:ascii="Times New Roman" w:hAnsi="Times New Roman" w:cs="Times New Roman"/>
          <w:color w:val="auto"/>
          <w:lang w:val="en-IN"/>
        </w:rPr>
        <w:t xml:space="preserve">HR </w:t>
      </w:r>
      <w:r w:rsidR="00635C0F">
        <w:rPr>
          <w:rFonts w:ascii="Times New Roman" w:hAnsi="Times New Roman" w:cs="Times New Roman"/>
          <w:color w:val="auto"/>
          <w:lang w:val="en-IN"/>
        </w:rPr>
        <w:t>professional</w:t>
      </w:r>
      <w:r w:rsidR="00635C0F" w:rsidRPr="00ED3ACD" w:rsidDel="000E3536">
        <w:rPr>
          <w:rFonts w:ascii="Times New Roman" w:hAnsi="Times New Roman" w:cs="Times New Roman"/>
          <w:color w:val="auto"/>
          <w:lang w:val="en-IN"/>
        </w:rPr>
        <w:t xml:space="preserve"> </w:t>
      </w:r>
      <w:r w:rsidR="00635C0F" w:rsidRPr="00ED3ACD">
        <w:rPr>
          <w:rFonts w:ascii="Times New Roman" w:hAnsi="Times New Roman" w:cs="Times New Roman"/>
          <w:color w:val="auto"/>
          <w:lang w:val="en-IN"/>
        </w:rPr>
        <w:t>prepare</w:t>
      </w:r>
      <w:r w:rsidRPr="00ED3ACD">
        <w:rPr>
          <w:rFonts w:ascii="Times New Roman" w:hAnsi="Times New Roman" w:cs="Times New Roman"/>
          <w:color w:val="auto"/>
          <w:lang w:val="en-IN"/>
        </w:rPr>
        <w:t xml:space="preserve"> for workforce disruptions?</w:t>
      </w:r>
    </w:p>
    <w:p w14:paraId="5273E237" w14:textId="6F52F0DC"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What actions </w:t>
      </w:r>
      <w:r w:rsidR="000E3536">
        <w:rPr>
          <w:rFonts w:ascii="Times New Roman" w:hAnsi="Times New Roman" w:cs="Times New Roman"/>
          <w:color w:val="auto"/>
          <w:lang w:val="en-IN"/>
        </w:rPr>
        <w:t>did the</w:t>
      </w:r>
      <w:r w:rsidRPr="00ED3ACD">
        <w:rPr>
          <w:rFonts w:ascii="Times New Roman" w:hAnsi="Times New Roman" w:cs="Times New Roman"/>
          <w:color w:val="auto"/>
          <w:lang w:val="en-IN"/>
        </w:rPr>
        <w:t xml:space="preserve"> HR </w:t>
      </w:r>
      <w:r w:rsidR="000E3536">
        <w:rPr>
          <w:rFonts w:ascii="Times New Roman" w:hAnsi="Times New Roman" w:cs="Times New Roman"/>
          <w:color w:val="auto"/>
          <w:lang w:val="en-IN"/>
        </w:rPr>
        <w:t>professional</w:t>
      </w:r>
      <w:r w:rsidRPr="00ED3ACD">
        <w:rPr>
          <w:rFonts w:ascii="Times New Roman" w:hAnsi="Times New Roman" w:cs="Times New Roman"/>
          <w:color w:val="auto"/>
          <w:lang w:val="en-IN"/>
        </w:rPr>
        <w:t xml:space="preserve"> undertake to ride the wave of change?</w:t>
      </w:r>
    </w:p>
    <w:p w14:paraId="42BA3604" w14:textId="77777777" w:rsidR="001F7EEE" w:rsidRPr="00ED3ACD" w:rsidRDefault="001F7EEE" w:rsidP="001F7EEE">
      <w:pPr>
        <w:pStyle w:val="ListParagraph"/>
        <w:numPr>
          <w:ilvl w:val="0"/>
          <w:numId w:val="37"/>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lastRenderedPageBreak/>
        <w:t xml:space="preserve">What does it mean to be agile? How did you manage change with agility? </w:t>
      </w:r>
      <w:r w:rsidRPr="00ED3ACD">
        <w:rPr>
          <w:rFonts w:ascii="Times New Roman" w:hAnsi="Times New Roman" w:cs="Times New Roman"/>
          <w:color w:val="auto"/>
          <w:lang w:val="en-IN"/>
        </w:rPr>
        <w:br/>
      </w:r>
    </w:p>
    <w:p w14:paraId="7CB70FB7" w14:textId="02D169F2" w:rsidR="001F7EEE" w:rsidRPr="00A41AC0" w:rsidRDefault="001F7EEE" w:rsidP="001F7EEE">
      <w:pPr>
        <w:jc w:val="both"/>
        <w:rPr>
          <w:b/>
          <w:bCs/>
          <w:u w:val="single"/>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w:t>
      </w:r>
    </w:p>
    <w:p w14:paraId="15E2DEA3" w14:textId="77777777" w:rsidR="001F7EEE" w:rsidRPr="00A41AC0" w:rsidRDefault="001F7EEE" w:rsidP="001F7EEE">
      <w:pPr>
        <w:jc w:val="both"/>
        <w:rPr>
          <w:b/>
          <w:bCs/>
          <w:u w:val="single"/>
          <w:lang w:val="en-IN"/>
        </w:rPr>
      </w:pPr>
    </w:p>
    <w:p w14:paraId="3B83D022" w14:textId="77777777" w:rsidR="001F7EEE" w:rsidRPr="00ED3ACD" w:rsidRDefault="001F7EEE" w:rsidP="001F7EEE">
      <w:pPr>
        <w:pStyle w:val="ListParagraph"/>
        <w:numPr>
          <w:ilvl w:val="0"/>
          <w:numId w:val="3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The </w:t>
      </w:r>
      <w:r w:rsidRPr="00B02A13">
        <w:rPr>
          <w:rFonts w:ascii="Times New Roman" w:hAnsi="Times New Roman" w:cs="Times New Roman"/>
          <w:color w:val="FF0000"/>
          <w:highlight w:val="yellow"/>
          <w:lang w:val="en-IN"/>
        </w:rPr>
        <w:t>Nominee</w:t>
      </w:r>
      <w:r w:rsidRPr="00A64B2A">
        <w:rPr>
          <w:rFonts w:ascii="Times New Roman" w:hAnsi="Times New Roman" w:cs="Times New Roman"/>
          <w:color w:val="FF0000"/>
          <w:lang w:val="en-IN"/>
        </w:rPr>
        <w:t xml:space="preserve"> </w:t>
      </w:r>
      <w:r w:rsidRPr="00ED3ACD">
        <w:rPr>
          <w:rFonts w:ascii="Times New Roman" w:hAnsi="Times New Roman" w:cs="Times New Roman"/>
          <w:color w:val="auto"/>
          <w:lang w:val="en-IN"/>
        </w:rPr>
        <w:t>may--if possible-- use metrics, anecdotes, Customer feedback and case studies. The Jury will look for the impact the initiative/ strategy has made since implementation.</w:t>
      </w:r>
    </w:p>
    <w:p w14:paraId="4AD475AD" w14:textId="77777777" w:rsidR="001F7EEE" w:rsidRPr="00A41AC0" w:rsidRDefault="001F7EEE" w:rsidP="001F7EEE">
      <w:pPr>
        <w:jc w:val="both"/>
        <w:rPr>
          <w:sz w:val="22"/>
          <w:szCs w:val="22"/>
          <w:lang w:val="en-IN"/>
        </w:rPr>
      </w:pPr>
    </w:p>
    <w:p w14:paraId="53B35912" w14:textId="77777777"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G R Kulkarni Award for Diversity and Inclusion</w:t>
      </w:r>
    </w:p>
    <w:p w14:paraId="226CDE9C" w14:textId="2A33701F" w:rsidR="001F7EEE" w:rsidRPr="00A41AC0" w:rsidRDefault="001F7EEE" w:rsidP="001F7EEE">
      <w:pPr>
        <w:rPr>
          <w:b/>
          <w:bCs/>
          <w:u w:val="single"/>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p>
    <w:p w14:paraId="45A4BCB2" w14:textId="77777777" w:rsidR="001F7EEE" w:rsidRPr="00A41AC0" w:rsidRDefault="001F7EEE" w:rsidP="001F7EEE">
      <w:pPr>
        <w:jc w:val="both"/>
        <w:rPr>
          <w:sz w:val="22"/>
          <w:szCs w:val="22"/>
          <w:lang w:val="en-IN"/>
        </w:rPr>
      </w:pPr>
      <w:r w:rsidRPr="00A41AC0">
        <w:rPr>
          <w:b/>
          <w:bCs/>
          <w:sz w:val="22"/>
          <w:szCs w:val="22"/>
          <w:lang w:val="en-IN"/>
        </w:rPr>
        <w:br/>
      </w:r>
      <w:r w:rsidRPr="00A41AC0">
        <w:rPr>
          <w:sz w:val="22"/>
          <w:szCs w:val="22"/>
          <w:lang w:val="en-IN"/>
        </w:rPr>
        <w:t>The following details may be included by you in the write-up:</w:t>
      </w:r>
    </w:p>
    <w:p w14:paraId="5BE7D114" w14:textId="77777777"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An astute policy / strategy that has Diversity &amp; Inclusion at the heart of its business, providing outstanding support and opportunities to women, people from diverse backgrounds, differently abled people etc. </w:t>
      </w:r>
    </w:p>
    <w:p w14:paraId="674CD2FE" w14:textId="77777777"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are the target group(s) does D&amp;I strategy focus on?</w:t>
      </w:r>
    </w:p>
    <w:p w14:paraId="0947353D" w14:textId="77777777"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It should describe not just the ethical imperative behind the strategy, but the business drivers too, if any.</w:t>
      </w:r>
    </w:p>
    <w:p w14:paraId="0BD22C45" w14:textId="1948FAF0"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provide details of </w:t>
      </w:r>
      <w:r w:rsidR="0050485D">
        <w:rPr>
          <w:rFonts w:ascii="Times New Roman" w:hAnsi="Times New Roman" w:cs="Times New Roman"/>
          <w:color w:val="auto"/>
          <w:lang w:val="en-IN"/>
        </w:rPr>
        <w:t>the HR professional</w:t>
      </w:r>
      <w:r w:rsidRPr="00ED3ACD">
        <w:rPr>
          <w:rFonts w:ascii="Times New Roman" w:hAnsi="Times New Roman" w:cs="Times New Roman"/>
          <w:color w:val="auto"/>
          <w:lang w:val="en-IN"/>
        </w:rPr>
        <w:t>'s work across the board to provide outstanding support and opportunities to women, people from minority Ethnic backgrounds, those from the LGBTQ+ community, disabled people and other minorities or it might detail an initiative tightly focused on efforts to better attract and support a particular demographic identified as under-represented within the organization, if any.</w:t>
      </w:r>
    </w:p>
    <w:p w14:paraId="18F91502" w14:textId="1FCF988A"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also detail how the HR </w:t>
      </w:r>
      <w:r w:rsidR="000E3536">
        <w:rPr>
          <w:rFonts w:ascii="Times New Roman" w:hAnsi="Times New Roman" w:cs="Times New Roman"/>
          <w:color w:val="auto"/>
          <w:lang w:val="en-IN"/>
        </w:rPr>
        <w:t>professional</w:t>
      </w:r>
      <w:r w:rsidR="000E3536" w:rsidRPr="00ED3ACD" w:rsidDel="000E3536">
        <w:rPr>
          <w:rFonts w:ascii="Times New Roman" w:hAnsi="Times New Roman" w:cs="Times New Roman"/>
          <w:color w:val="auto"/>
          <w:lang w:val="en-IN"/>
        </w:rPr>
        <w:t xml:space="preserve"> </w:t>
      </w:r>
      <w:r w:rsidRPr="00ED3ACD">
        <w:rPr>
          <w:rFonts w:ascii="Times New Roman" w:hAnsi="Times New Roman" w:cs="Times New Roman"/>
          <w:color w:val="auto"/>
          <w:lang w:val="en-IN"/>
        </w:rPr>
        <w:t>has approached D&amp;I with proper supporting’s and evidence identifying how challenges have been overcome and opportunities identified through provision of equal opportunities to enrich individual performance, if any.</w:t>
      </w:r>
    </w:p>
    <w:p w14:paraId="26A79B36" w14:textId="77777777"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are the implementation / outcomes monitored and measured?</w:t>
      </w:r>
    </w:p>
    <w:p w14:paraId="06FA23EA" w14:textId="77777777" w:rsidR="001F7EEE" w:rsidRPr="00ED3ACD" w:rsidRDefault="001F7EEE" w:rsidP="001F7EEE">
      <w:pPr>
        <w:pStyle w:val="ListParagraph"/>
        <w:numPr>
          <w:ilvl w:val="0"/>
          <w:numId w:val="3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Evidence of innovation &amp; bottom-line contribution through enhanced Diversity and Inclusion practices if any.</w:t>
      </w:r>
    </w:p>
    <w:p w14:paraId="45406B73" w14:textId="77777777" w:rsidR="001F7EEE" w:rsidRPr="00A41AC0" w:rsidRDefault="001F7EEE" w:rsidP="001F7EEE">
      <w:pPr>
        <w:jc w:val="both"/>
        <w:rPr>
          <w:sz w:val="22"/>
          <w:szCs w:val="22"/>
          <w:lang w:val="en-IN"/>
        </w:rPr>
      </w:pPr>
    </w:p>
    <w:p w14:paraId="5366F165" w14:textId="77777777" w:rsidR="001F7EEE" w:rsidRPr="00A41AC0" w:rsidRDefault="001F7EEE" w:rsidP="001F7EEE">
      <w:pPr>
        <w:jc w:val="both"/>
        <w:rPr>
          <w:sz w:val="22"/>
          <w:szCs w:val="22"/>
          <w:lang w:val="en-IN"/>
        </w:rPr>
      </w:pPr>
      <w:r w:rsidRPr="00A41AC0">
        <w:rPr>
          <w:sz w:val="22"/>
          <w:szCs w:val="22"/>
          <w:lang w:val="en-IN"/>
        </w:rPr>
        <w:t>The above details may even be presented in the form of a business write-up containing history, types &amp; variety of programs and activities used for excellence in D&amp;I and supported by appropriate metrics.</w:t>
      </w:r>
    </w:p>
    <w:p w14:paraId="2F4788A2" w14:textId="320030A8" w:rsidR="001F7EEE" w:rsidRPr="00A41AC0" w:rsidRDefault="001F7EEE" w:rsidP="001F7EEE">
      <w:pPr>
        <w:jc w:val="both"/>
        <w:rPr>
          <w:b/>
          <w:bCs/>
          <w:u w:val="single"/>
          <w:lang w:val="en-IN"/>
        </w:rPr>
      </w:pPr>
      <w:r w:rsidRPr="00A41AC0">
        <w:rPr>
          <w:sz w:val="22"/>
          <w:szCs w:val="22"/>
          <w:lang w:val="en-IN"/>
        </w:rPr>
        <w:br/>
      </w:r>
      <w:r w:rsidRPr="00A41AC0">
        <w:rPr>
          <w:b/>
          <w:bCs/>
          <w:u w:val="single"/>
          <w:lang w:val="en-IN"/>
        </w:rPr>
        <w:t>Evaluation parameters to be used by The Jury to shortlist nominees</w:t>
      </w:r>
      <w:r w:rsidR="00635C0F">
        <w:rPr>
          <w:b/>
          <w:bCs/>
          <w:u w:val="single"/>
          <w:lang w:val="en-IN"/>
        </w:rPr>
        <w:t xml:space="preserve"> </w:t>
      </w:r>
      <w:r w:rsidR="00635C0F" w:rsidRPr="00635C0F">
        <w:rPr>
          <w:b/>
          <w:bCs/>
          <w:highlight w:val="yellow"/>
          <w:u w:val="single"/>
          <w:lang w:val="en-IN"/>
        </w:rPr>
        <w:t>(Indicative)</w:t>
      </w:r>
    </w:p>
    <w:p w14:paraId="665179A1" w14:textId="77777777" w:rsidR="001F7EEE" w:rsidRPr="00A41AC0" w:rsidRDefault="001F7EEE" w:rsidP="001F7EEE">
      <w:pPr>
        <w:jc w:val="both"/>
        <w:rPr>
          <w:b/>
          <w:bCs/>
          <w:sz w:val="22"/>
          <w:szCs w:val="22"/>
          <w:lang w:val="en-IN"/>
        </w:rPr>
      </w:pPr>
    </w:p>
    <w:p w14:paraId="5EB3F9F7"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 clear narrative that demonstrates why D&amp;I strategy was implemented and how it is linked to broader business strategy.</w:t>
      </w:r>
    </w:p>
    <w:p w14:paraId="398968D3"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Wherever possible evidence of the organization's Diversity &amp; Inclusion statistics and how these are evaluated.</w:t>
      </w:r>
    </w:p>
    <w:p w14:paraId="6787364D"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 narrative on the strategy's implementation, communication, and success. </w:t>
      </w:r>
    </w:p>
    <w:p w14:paraId="493B0509"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Wherever possible evidence that D&amp;I strategy is part of the corporate ethos, not just with employment but also in how it serves customers/ vendors and other stakeholders.</w:t>
      </w:r>
    </w:p>
    <w:p w14:paraId="783CF4AC"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A diversity and inclusion metrics should serve purposes like - diagnosis of risk areas and opportunities, tracking the progress of initiatives, calculate return on investment and how does one organization initiative is different from others. </w:t>
      </w:r>
    </w:p>
    <w:p w14:paraId="5583527C"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does an organization report D&amp;I result and outline new initiatives.</w:t>
      </w:r>
    </w:p>
    <w:p w14:paraId="2A003D62"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Diversity Beyond Gender and Religion.</w:t>
      </w:r>
    </w:p>
    <w:p w14:paraId="663FA660"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Budgeted spend on D&amp;I initiatives/programmes.</w:t>
      </w:r>
    </w:p>
    <w:p w14:paraId="32DE9F8C" w14:textId="77777777" w:rsidR="001F7EEE" w:rsidRPr="00ED3ACD" w:rsidRDefault="001F7EEE" w:rsidP="001F7EEE">
      <w:pPr>
        <w:pStyle w:val="ListParagraph"/>
        <w:numPr>
          <w:ilvl w:val="0"/>
          <w:numId w:val="4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Cultural factors in play when designing and implementing D&amp;I.</w:t>
      </w:r>
    </w:p>
    <w:p w14:paraId="219B7C34" w14:textId="77777777" w:rsidR="001F7EEE" w:rsidRPr="00A41AC0" w:rsidRDefault="001F7EEE" w:rsidP="001F7EEE">
      <w:pPr>
        <w:jc w:val="both"/>
        <w:rPr>
          <w:b/>
          <w:bCs/>
          <w:u w:val="single"/>
          <w:lang w:val="en-IN"/>
        </w:rPr>
      </w:pPr>
    </w:p>
    <w:p w14:paraId="64F88F29" w14:textId="52781AAF" w:rsidR="001F7EEE" w:rsidRPr="00A41AC0" w:rsidRDefault="001F7EEE" w:rsidP="001F7EEE">
      <w:pPr>
        <w:jc w:val="both"/>
        <w:rPr>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p>
    <w:p w14:paraId="2E99018B" w14:textId="77777777" w:rsidR="001F7EEE" w:rsidRPr="00ED3ACD" w:rsidRDefault="001F7EEE" w:rsidP="001F7EEE">
      <w:pPr>
        <w:pStyle w:val="ListParagraph"/>
        <w:spacing w:after="0"/>
        <w:ind w:left="360"/>
        <w:jc w:val="both"/>
        <w:rPr>
          <w:color w:val="auto"/>
          <w:lang w:val="en-IN"/>
        </w:rPr>
      </w:pPr>
    </w:p>
    <w:p w14:paraId="3EDD0FAE" w14:textId="77777777" w:rsidR="001F7EEE" w:rsidRPr="00ED3ACD" w:rsidRDefault="001F7EEE" w:rsidP="001F7EEE">
      <w:pPr>
        <w:pStyle w:val="ListParagraph"/>
        <w:numPr>
          <w:ilvl w:val="0"/>
          <w:numId w:val="4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lastRenderedPageBreak/>
        <w:t>How initiative in this domain has strengthened the organization. The Nominee may--if possible-- use metrics, anecdotes, and write-up. The Jury will look for the impact the strategy has made since implementation.</w:t>
      </w:r>
    </w:p>
    <w:p w14:paraId="41AF6C6A" w14:textId="77777777" w:rsidR="001F7EEE" w:rsidRPr="00A41AC0" w:rsidRDefault="001F7EEE" w:rsidP="001F7EEE">
      <w:pPr>
        <w:jc w:val="both"/>
        <w:rPr>
          <w:sz w:val="22"/>
          <w:szCs w:val="22"/>
          <w:lang w:val="en-IN"/>
        </w:rPr>
      </w:pPr>
    </w:p>
    <w:p w14:paraId="01DEEF0F" w14:textId="77777777"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Ishwar Dayal Award for Corporate Social Responsibility</w:t>
      </w:r>
    </w:p>
    <w:p w14:paraId="6085D00A" w14:textId="168DC5F5" w:rsidR="001F7EEE" w:rsidRPr="00A41AC0" w:rsidRDefault="001F7EEE" w:rsidP="001F7EEE">
      <w:pPr>
        <w:rPr>
          <w:b/>
          <w:bCs/>
          <w:sz w:val="22"/>
          <w:szCs w:val="22"/>
          <w:u w:val="single"/>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p>
    <w:p w14:paraId="088AF551" w14:textId="77777777" w:rsidR="001F7EEE" w:rsidRPr="00A41AC0" w:rsidRDefault="001F7EEE" w:rsidP="001F7EEE">
      <w:pPr>
        <w:jc w:val="both"/>
        <w:rPr>
          <w:sz w:val="22"/>
          <w:szCs w:val="22"/>
          <w:lang w:val="en-IN"/>
        </w:rPr>
      </w:pPr>
    </w:p>
    <w:p w14:paraId="55F1DB33" w14:textId="77777777" w:rsidR="001F7EEE" w:rsidRPr="00A41AC0" w:rsidRDefault="001F7EEE" w:rsidP="001F7EEE">
      <w:pPr>
        <w:jc w:val="both"/>
        <w:rPr>
          <w:sz w:val="22"/>
          <w:szCs w:val="22"/>
          <w:lang w:val="en-IN"/>
        </w:rPr>
      </w:pPr>
      <w:r w:rsidRPr="00A41AC0">
        <w:rPr>
          <w:sz w:val="22"/>
          <w:szCs w:val="22"/>
          <w:lang w:val="en-IN"/>
        </w:rPr>
        <w:t>The following details may be included by you in the write-up:</w:t>
      </w:r>
    </w:p>
    <w:p w14:paraId="3A7304E6" w14:textId="77777777" w:rsidR="001F7EEE" w:rsidRPr="009610EA" w:rsidRDefault="001F7EEE" w:rsidP="001F7EEE">
      <w:pPr>
        <w:pStyle w:val="ListParagraph"/>
        <w:numPr>
          <w:ilvl w:val="0"/>
          <w:numId w:val="42"/>
        </w:numPr>
        <w:spacing w:after="0"/>
        <w:jc w:val="both"/>
        <w:rPr>
          <w:rFonts w:ascii="Times New Roman" w:hAnsi="Times New Roman" w:cs="Times New Roman"/>
          <w:color w:val="auto"/>
          <w:lang w:val="en-IN"/>
        </w:rPr>
      </w:pPr>
      <w:r w:rsidRPr="009610EA">
        <w:rPr>
          <w:rFonts w:ascii="Times New Roman" w:hAnsi="Times New Roman" w:cs="Times New Roman"/>
          <w:color w:val="auto"/>
          <w:lang w:val="en-IN"/>
        </w:rPr>
        <w:t>How your organization can be an inspiring role models through their impactful CSR framework.</w:t>
      </w:r>
    </w:p>
    <w:p w14:paraId="5485620C" w14:textId="1040BD8A" w:rsidR="00FA1C90" w:rsidRPr="009610EA" w:rsidRDefault="001F7EEE" w:rsidP="00325B74">
      <w:pPr>
        <w:pStyle w:val="ListParagraph"/>
        <w:numPr>
          <w:ilvl w:val="0"/>
          <w:numId w:val="42"/>
        </w:numPr>
        <w:spacing w:after="0"/>
        <w:jc w:val="both"/>
        <w:rPr>
          <w:rFonts w:ascii="Times New Roman" w:hAnsi="Times New Roman" w:cs="Times New Roman"/>
          <w:color w:val="auto"/>
          <w:lang w:val="en-IN"/>
        </w:rPr>
      </w:pPr>
      <w:r w:rsidRPr="009610EA">
        <w:rPr>
          <w:rFonts w:ascii="Times New Roman" w:hAnsi="Times New Roman" w:cs="Times New Roman"/>
          <w:color w:val="auto"/>
          <w:lang w:val="en-IN"/>
        </w:rPr>
        <w:t xml:space="preserve">It should describe the role </w:t>
      </w:r>
      <w:r w:rsidR="006101A3" w:rsidRPr="009610EA">
        <w:rPr>
          <w:rFonts w:ascii="Times New Roman" w:hAnsi="Times New Roman" w:cs="Times New Roman"/>
          <w:color w:val="auto"/>
          <w:lang w:val="en-IN"/>
        </w:rPr>
        <w:t xml:space="preserve">the organization </w:t>
      </w:r>
      <w:r w:rsidRPr="009610EA">
        <w:rPr>
          <w:rFonts w:ascii="Times New Roman" w:hAnsi="Times New Roman" w:cs="Times New Roman"/>
          <w:color w:val="auto"/>
          <w:lang w:val="en-IN"/>
        </w:rPr>
        <w:t>has played in the strategy and execution of CSR initiatives</w:t>
      </w:r>
      <w:r w:rsidR="00FA1C90" w:rsidRPr="009610EA">
        <w:rPr>
          <w:rFonts w:ascii="Times New Roman" w:hAnsi="Times New Roman" w:cs="Times New Roman"/>
          <w:color w:val="auto"/>
          <w:lang w:val="en-IN"/>
        </w:rPr>
        <w:t xml:space="preserve"> (can include employee engagement, volunteer programs, policy integration, capacity building</w:t>
      </w:r>
      <w:r w:rsidR="006101A3" w:rsidRPr="009610EA">
        <w:rPr>
          <w:rFonts w:ascii="Times New Roman" w:hAnsi="Times New Roman" w:cs="Times New Roman"/>
          <w:color w:val="auto"/>
          <w:lang w:val="en-IN"/>
        </w:rPr>
        <w:t>, among others</w:t>
      </w:r>
      <w:r w:rsidR="00FA1C90" w:rsidRPr="009610EA">
        <w:rPr>
          <w:rFonts w:ascii="Times New Roman" w:hAnsi="Times New Roman" w:cs="Times New Roman"/>
          <w:color w:val="auto"/>
          <w:lang w:val="en-IN"/>
        </w:rPr>
        <w:t>.)</w:t>
      </w:r>
    </w:p>
    <w:p w14:paraId="4D15B408" w14:textId="694D460D" w:rsidR="001F7EEE" w:rsidRPr="009610EA" w:rsidRDefault="001F7EEE" w:rsidP="00325B74">
      <w:pPr>
        <w:pStyle w:val="ListParagraph"/>
        <w:numPr>
          <w:ilvl w:val="0"/>
          <w:numId w:val="42"/>
        </w:numPr>
        <w:spacing w:after="0"/>
        <w:jc w:val="both"/>
        <w:rPr>
          <w:rFonts w:ascii="Times New Roman" w:hAnsi="Times New Roman" w:cs="Times New Roman"/>
          <w:color w:val="auto"/>
          <w:lang w:val="en-IN"/>
        </w:rPr>
      </w:pPr>
      <w:r w:rsidRPr="009610EA">
        <w:rPr>
          <w:rFonts w:ascii="Times New Roman" w:hAnsi="Times New Roman" w:cs="Times New Roman"/>
          <w:color w:val="auto"/>
          <w:lang w:val="en-IN"/>
        </w:rPr>
        <w:t xml:space="preserve">How the CSR initiatives </w:t>
      </w:r>
      <w:r w:rsidR="00635C0F" w:rsidRPr="009610EA">
        <w:rPr>
          <w:rFonts w:ascii="Times New Roman" w:hAnsi="Times New Roman" w:cs="Times New Roman"/>
          <w:color w:val="auto"/>
          <w:lang w:val="en-IN"/>
        </w:rPr>
        <w:t>demonstrate</w:t>
      </w:r>
      <w:r w:rsidRPr="009610EA">
        <w:rPr>
          <w:rFonts w:ascii="Times New Roman" w:hAnsi="Times New Roman" w:cs="Times New Roman"/>
          <w:color w:val="auto"/>
          <w:lang w:val="en-IN"/>
        </w:rPr>
        <w:t xml:space="preserve"> a clear link between corporate strategy, community benefits and societal responsibility, if any.</w:t>
      </w:r>
    </w:p>
    <w:p w14:paraId="54A88786" w14:textId="77777777" w:rsidR="001F7EEE" w:rsidRPr="009610EA" w:rsidRDefault="001F7EEE" w:rsidP="001F7EEE">
      <w:pPr>
        <w:pStyle w:val="ListParagraph"/>
        <w:numPr>
          <w:ilvl w:val="0"/>
          <w:numId w:val="42"/>
        </w:numPr>
        <w:spacing w:after="0"/>
        <w:jc w:val="both"/>
        <w:rPr>
          <w:rFonts w:ascii="Times New Roman" w:hAnsi="Times New Roman" w:cs="Times New Roman"/>
          <w:color w:val="auto"/>
          <w:lang w:val="en-IN"/>
        </w:rPr>
      </w:pPr>
      <w:r w:rsidRPr="009610EA">
        <w:rPr>
          <w:rFonts w:ascii="Times New Roman" w:hAnsi="Times New Roman" w:cs="Times New Roman"/>
          <w:color w:val="auto"/>
          <w:lang w:val="en-IN"/>
        </w:rPr>
        <w:t>It should also provide list of CSR programs undertaken by the organization along with the Target beneficiaries. The various CSR programme should demonstrate the organization's leadership, sincerity, and ongoing commitment in incorporating ethical values into their business model.</w:t>
      </w:r>
    </w:p>
    <w:p w14:paraId="6063F9BE" w14:textId="77777777" w:rsidR="001F7EEE" w:rsidRPr="009610EA" w:rsidRDefault="001F7EEE" w:rsidP="001F7EEE">
      <w:pPr>
        <w:pStyle w:val="ListParagraph"/>
        <w:numPr>
          <w:ilvl w:val="0"/>
          <w:numId w:val="42"/>
        </w:numPr>
        <w:spacing w:after="0"/>
        <w:jc w:val="both"/>
        <w:rPr>
          <w:rFonts w:ascii="Times New Roman" w:hAnsi="Times New Roman" w:cs="Times New Roman"/>
          <w:color w:val="auto"/>
          <w:lang w:val="en-IN"/>
        </w:rPr>
      </w:pPr>
      <w:r w:rsidRPr="009610EA">
        <w:rPr>
          <w:rFonts w:ascii="Times New Roman" w:hAnsi="Times New Roman" w:cs="Times New Roman"/>
          <w:color w:val="auto"/>
          <w:lang w:val="en-IN"/>
        </w:rPr>
        <w:t>It should throw light on the sustainability of the CSR initiative undertaken by the organization, involvement of different stakeholders of the organization and its long-term benefits to the society and the organization as well, if any.</w:t>
      </w:r>
    </w:p>
    <w:p w14:paraId="7670D499" w14:textId="77777777" w:rsidR="001F7EEE" w:rsidRPr="00A41AC0" w:rsidRDefault="001F7EEE" w:rsidP="001F7EEE">
      <w:pPr>
        <w:jc w:val="both"/>
        <w:rPr>
          <w:sz w:val="22"/>
          <w:szCs w:val="22"/>
          <w:lang w:val="en-IN"/>
        </w:rPr>
      </w:pPr>
    </w:p>
    <w:p w14:paraId="6198E4F8" w14:textId="77777777" w:rsidR="001F7EEE" w:rsidRPr="00A41AC0" w:rsidRDefault="001F7EEE" w:rsidP="001F7EEE">
      <w:pPr>
        <w:jc w:val="both"/>
        <w:rPr>
          <w:sz w:val="22"/>
          <w:szCs w:val="22"/>
          <w:lang w:val="en-IN"/>
        </w:rPr>
      </w:pPr>
      <w:r w:rsidRPr="00A41AC0">
        <w:rPr>
          <w:sz w:val="22"/>
          <w:szCs w:val="22"/>
          <w:lang w:val="en-IN"/>
        </w:rPr>
        <w:t>The above details can even be presented in the form of a business write-up containing history, types &amp; variety of programs and activities used for CSR and supported by appropriate metrics.</w:t>
      </w:r>
    </w:p>
    <w:p w14:paraId="4194F3CE" w14:textId="414BBEB3" w:rsidR="001F7EEE" w:rsidRPr="00A41AC0" w:rsidRDefault="001F7EEE" w:rsidP="001F7EEE">
      <w:pPr>
        <w:jc w:val="both"/>
        <w:rPr>
          <w:b/>
          <w:bCs/>
          <w:u w:val="single"/>
          <w:lang w:val="en-IN"/>
        </w:rPr>
      </w:pPr>
      <w:r w:rsidRPr="00A41AC0">
        <w:rPr>
          <w:sz w:val="22"/>
          <w:szCs w:val="22"/>
          <w:lang w:val="en-IN"/>
        </w:rPr>
        <w:br/>
      </w:r>
      <w:r w:rsidRPr="00A41AC0">
        <w:rPr>
          <w:b/>
          <w:bCs/>
          <w:u w:val="single"/>
          <w:lang w:val="en-IN"/>
        </w:rPr>
        <w:t>Evaluation parameters to be used by The Jury to shortlist nominees</w:t>
      </w:r>
      <w:r w:rsidR="00635C0F">
        <w:rPr>
          <w:b/>
          <w:bCs/>
          <w:u w:val="single"/>
          <w:lang w:val="en-IN"/>
        </w:rPr>
        <w:t xml:space="preserve"> </w:t>
      </w:r>
      <w:r w:rsidR="00635C0F" w:rsidRPr="00635C0F">
        <w:rPr>
          <w:b/>
          <w:bCs/>
          <w:highlight w:val="yellow"/>
          <w:u w:val="single"/>
          <w:lang w:val="en-IN"/>
        </w:rPr>
        <w:t>(Indicative)</w:t>
      </w:r>
    </w:p>
    <w:p w14:paraId="0A5A0D64" w14:textId="77777777" w:rsidR="001F7EEE" w:rsidRPr="00A41AC0" w:rsidRDefault="001F7EEE" w:rsidP="001F7EEE">
      <w:pPr>
        <w:jc w:val="both"/>
        <w:rPr>
          <w:sz w:val="22"/>
          <w:szCs w:val="22"/>
          <w:lang w:val="en-IN"/>
        </w:rPr>
      </w:pPr>
    </w:p>
    <w:p w14:paraId="3BC069DA"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Comprehensiveness and appropriateness of CSR framework.</w:t>
      </w:r>
    </w:p>
    <w:p w14:paraId="5FA9B6B2"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Alignment of CSR programs with organizational values?</w:t>
      </w:r>
    </w:p>
    <w:p w14:paraId="0CD2B717"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Objectives of CSR programs and process of measurement its effectiveness</w:t>
      </w:r>
    </w:p>
    <w:p w14:paraId="0AC69A77"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Role of CSR initiatives in company culture</w:t>
      </w:r>
    </w:p>
    <w:p w14:paraId="0020880C"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Various mediums / channels used to communicate CSR initiatives and meet its objectives</w:t>
      </w:r>
    </w:p>
    <w:p w14:paraId="7B0FEC67"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Evidence of success, including how it has benefited the community and the Organization as well</w:t>
      </w:r>
    </w:p>
    <w:p w14:paraId="2CED2687"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Sustainability and scalability of the CSR initiatives undertaken by the Organization</w:t>
      </w:r>
    </w:p>
    <w:p w14:paraId="20EBDBB1"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Budgeted spend on CSR initiatives/programmes</w:t>
      </w:r>
    </w:p>
    <w:p w14:paraId="1357D631"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Top Management Involvement </w:t>
      </w:r>
    </w:p>
    <w:p w14:paraId="2BC0D4D1" w14:textId="77777777" w:rsidR="001F7EEE" w:rsidRPr="00ED3ACD" w:rsidRDefault="001F7EEE" w:rsidP="001F7EEE">
      <w:pPr>
        <w:pStyle w:val="ListParagraph"/>
        <w:numPr>
          <w:ilvl w:val="0"/>
          <w:numId w:val="4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Employee involvement</w:t>
      </w:r>
    </w:p>
    <w:p w14:paraId="1FB1268D" w14:textId="77777777" w:rsidR="001F7EEE" w:rsidRPr="00A41AC0" w:rsidRDefault="001F7EEE" w:rsidP="001F7EEE">
      <w:pPr>
        <w:jc w:val="both"/>
        <w:rPr>
          <w:sz w:val="22"/>
          <w:szCs w:val="22"/>
          <w:lang w:val="en-IN"/>
        </w:rPr>
      </w:pPr>
    </w:p>
    <w:p w14:paraId="6A20B3C8" w14:textId="607D8B46" w:rsidR="001F7EEE" w:rsidRPr="00A41AC0" w:rsidRDefault="001F7EEE" w:rsidP="001F7EEE">
      <w:pPr>
        <w:jc w:val="both"/>
        <w:rPr>
          <w:b/>
          <w:bCs/>
          <w:u w:val="single"/>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p>
    <w:p w14:paraId="039DE138" w14:textId="77777777" w:rsidR="001F7EEE" w:rsidRPr="00A41AC0" w:rsidRDefault="001F7EEE" w:rsidP="001F7EEE">
      <w:pPr>
        <w:jc w:val="both"/>
        <w:rPr>
          <w:sz w:val="22"/>
          <w:szCs w:val="22"/>
          <w:lang w:val="en-IN"/>
        </w:rPr>
      </w:pPr>
    </w:p>
    <w:p w14:paraId="5AD5C17D" w14:textId="2E21FDFA" w:rsidR="001F7EEE" w:rsidRPr="00ED3ACD" w:rsidRDefault="001F7EEE" w:rsidP="001F7EEE">
      <w:pPr>
        <w:pStyle w:val="ListParagraph"/>
        <w:numPr>
          <w:ilvl w:val="0"/>
          <w:numId w:val="44"/>
        </w:numPr>
        <w:jc w:val="both"/>
        <w:rPr>
          <w:rFonts w:ascii="Times New Roman" w:hAnsi="Times New Roman" w:cs="Times New Roman"/>
          <w:color w:val="auto"/>
          <w:lang w:val="en-IN"/>
        </w:rPr>
      </w:pPr>
      <w:r w:rsidRPr="00ED3ACD">
        <w:rPr>
          <w:rFonts w:ascii="Times New Roman" w:hAnsi="Times New Roman" w:cs="Times New Roman"/>
          <w:color w:val="auto"/>
          <w:lang w:val="en-IN"/>
        </w:rPr>
        <w:t>How initiative in this domain has strengthened the organization and the society at large</w:t>
      </w:r>
      <w:r w:rsidR="00276D99">
        <w:rPr>
          <w:rFonts w:ascii="Times New Roman" w:hAnsi="Times New Roman" w:cs="Times New Roman"/>
          <w:color w:val="auto"/>
          <w:lang w:val="en-IN"/>
        </w:rPr>
        <w:t xml:space="preserve"> </w:t>
      </w:r>
      <w:r w:rsidR="00276D99" w:rsidRPr="003B65EE">
        <w:rPr>
          <w:rFonts w:ascii="Times New Roman" w:hAnsi="Times New Roman" w:cs="Times New Roman"/>
          <w:color w:val="auto"/>
          <w:highlight w:val="yellow"/>
          <w:lang w:val="en-IN"/>
        </w:rPr>
        <w:t xml:space="preserve">(may include metrics such as </w:t>
      </w:r>
      <w:r w:rsidR="00D94950" w:rsidRPr="003B65EE">
        <w:rPr>
          <w:rFonts w:ascii="Times New Roman" w:hAnsi="Times New Roman" w:cs="Times New Roman"/>
          <w:color w:val="auto"/>
          <w:highlight w:val="yellow"/>
          <w:lang w:val="en-IN"/>
        </w:rPr>
        <w:t xml:space="preserve">anecdotes, case studies, performance indicators, </w:t>
      </w:r>
      <w:r w:rsidR="003B65EE" w:rsidRPr="003B65EE">
        <w:rPr>
          <w:rFonts w:ascii="Times New Roman" w:hAnsi="Times New Roman" w:cs="Times New Roman"/>
          <w:color w:val="auto"/>
          <w:highlight w:val="yellow"/>
          <w:lang w:val="en-IN"/>
        </w:rPr>
        <w:t>tangible &amp; intangible benefits etc.)</w:t>
      </w:r>
      <w:r w:rsidRPr="00ED3ACD">
        <w:rPr>
          <w:rFonts w:ascii="Times New Roman" w:hAnsi="Times New Roman" w:cs="Times New Roman"/>
          <w:color w:val="auto"/>
          <w:lang w:val="en-IN"/>
        </w:rPr>
        <w:t>. The Nominee may--if possible-- use metrics, anecdotes, and case studies. The Jury will look for return on investment and the impact the strategy has made since implementation.</w:t>
      </w:r>
    </w:p>
    <w:p w14:paraId="556CAF53" w14:textId="77777777"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Kamala Chowdhry Award for ESG Leadership</w:t>
      </w:r>
    </w:p>
    <w:p w14:paraId="458EF7F7" w14:textId="14CBD747" w:rsidR="001F7EEE" w:rsidRPr="00ED3ACD" w:rsidRDefault="001F7EEE" w:rsidP="001F7EEE">
      <w:pPr>
        <w:shd w:val="clear" w:color="auto" w:fill="FFFFFF"/>
        <w:spacing w:after="240"/>
        <w:jc w:val="both"/>
        <w:rPr>
          <w:rFonts w:eastAsia="Times New Roman"/>
          <w:lang w:eastAsia="en-IN"/>
        </w:rPr>
      </w:pPr>
      <w:r w:rsidRPr="00ED3ACD">
        <w:rPr>
          <w:rFonts w:eastAsia="Times New Roman"/>
          <w:b/>
          <w:bCs/>
          <w:u w:val="single"/>
          <w:lang w:eastAsia="en-IN"/>
        </w:rPr>
        <w:t>Advisory for enclosures/attachments to the applicant</w:t>
      </w:r>
      <w:r w:rsidR="00635C0F">
        <w:rPr>
          <w:rFonts w:eastAsia="Times New Roman"/>
          <w:b/>
          <w:bCs/>
          <w:u w:val="single"/>
          <w:lang w:eastAsia="en-IN"/>
        </w:rPr>
        <w:t xml:space="preserve"> </w:t>
      </w:r>
      <w:r w:rsidR="00635C0F" w:rsidRPr="00635C0F">
        <w:rPr>
          <w:b/>
          <w:bCs/>
          <w:highlight w:val="yellow"/>
          <w:u w:val="single"/>
          <w:lang w:val="en-IN"/>
        </w:rPr>
        <w:t>(Indicative)</w:t>
      </w:r>
    </w:p>
    <w:p w14:paraId="18CB9F64" w14:textId="77777777" w:rsidR="001F7EEE" w:rsidRPr="00A41AC0" w:rsidRDefault="001F7EEE" w:rsidP="001F7EEE">
      <w:pPr>
        <w:jc w:val="both"/>
        <w:rPr>
          <w:sz w:val="22"/>
          <w:szCs w:val="22"/>
          <w:lang w:eastAsia="en-IN"/>
        </w:rPr>
      </w:pPr>
      <w:r w:rsidRPr="00A41AC0">
        <w:rPr>
          <w:sz w:val="22"/>
          <w:szCs w:val="22"/>
          <w:lang w:eastAsia="en-IN"/>
        </w:rPr>
        <w:t>The following details may be included by you in the write-up:</w:t>
      </w:r>
    </w:p>
    <w:p w14:paraId="61890F02" w14:textId="1A61DB1F" w:rsidR="00D20FD2" w:rsidRPr="00D20FD2" w:rsidRDefault="00D20FD2" w:rsidP="00EE1B36">
      <w:pPr>
        <w:pStyle w:val="ListParagraph"/>
        <w:numPr>
          <w:ilvl w:val="0"/>
          <w:numId w:val="45"/>
        </w:numPr>
        <w:spacing w:after="0"/>
        <w:jc w:val="both"/>
        <w:rPr>
          <w:rFonts w:ascii="Times New Roman" w:hAnsi="Times New Roman" w:cs="Times New Roman"/>
          <w:color w:val="auto"/>
        </w:rPr>
      </w:pPr>
      <w:r w:rsidRPr="00D20FD2">
        <w:rPr>
          <w:rFonts w:ascii="Times New Roman" w:hAnsi="Times New Roman" w:cs="Times New Roman"/>
          <w:color w:val="auto"/>
        </w:rPr>
        <w:lastRenderedPageBreak/>
        <w:t>Describe the extent to which your organization’s ESG framework can serve as a model. Highlight the scalability, adaptability, and best practices that can inspire broader adoption.</w:t>
      </w:r>
    </w:p>
    <w:p w14:paraId="25CFC8E8" w14:textId="77777777" w:rsidR="001F7EEE" w:rsidRPr="00ED3ACD" w:rsidRDefault="001F7EEE" w:rsidP="001F7EEE">
      <w:pPr>
        <w:pStyle w:val="ListParagraph"/>
        <w:numPr>
          <w:ilvl w:val="0"/>
          <w:numId w:val="45"/>
        </w:numPr>
        <w:spacing w:after="0"/>
        <w:jc w:val="both"/>
        <w:rPr>
          <w:rFonts w:ascii="Times New Roman" w:hAnsi="Times New Roman" w:cs="Times New Roman"/>
          <w:color w:val="auto"/>
        </w:rPr>
      </w:pPr>
      <w:r w:rsidRPr="00ED3ACD">
        <w:rPr>
          <w:rFonts w:ascii="Times New Roman" w:hAnsi="Times New Roman" w:cs="Times New Roman"/>
          <w:color w:val="auto"/>
        </w:rPr>
        <w:t>It should clearly show the linkages between the ESG initiatives, in terms of environment, social and governance aspects and the business strategy, community benefits, and societal duty.</w:t>
      </w:r>
    </w:p>
    <w:p w14:paraId="2F5B2A8C" w14:textId="77777777" w:rsidR="001F7EEE" w:rsidRPr="00ED3ACD" w:rsidRDefault="001F7EEE" w:rsidP="001F7EEE">
      <w:pPr>
        <w:pStyle w:val="ListParagraph"/>
        <w:numPr>
          <w:ilvl w:val="0"/>
          <w:numId w:val="45"/>
        </w:numPr>
        <w:spacing w:after="0"/>
        <w:jc w:val="both"/>
        <w:rPr>
          <w:rFonts w:ascii="Times New Roman" w:hAnsi="Times New Roman" w:cs="Times New Roman"/>
          <w:color w:val="auto"/>
        </w:rPr>
      </w:pPr>
      <w:r w:rsidRPr="00ED3ACD">
        <w:rPr>
          <w:rFonts w:ascii="Times New Roman" w:hAnsi="Times New Roman" w:cs="Times New Roman"/>
          <w:color w:val="auto"/>
        </w:rPr>
        <w:t>In addition, a list of the organization's ESG initiatives and the intended impact/benefits should be included. The organization's leadership, honesty, and continual commitment to integrating moral values into their business model should be shown through the numerous ESG programs.</w:t>
      </w:r>
    </w:p>
    <w:p w14:paraId="577C1486" w14:textId="77777777" w:rsidR="001F7EEE" w:rsidRPr="00A41AC0" w:rsidRDefault="001F7EEE" w:rsidP="001F7EEE">
      <w:pPr>
        <w:pStyle w:val="ListParagraph"/>
        <w:numPr>
          <w:ilvl w:val="0"/>
          <w:numId w:val="45"/>
        </w:numPr>
        <w:spacing w:after="0"/>
        <w:jc w:val="both"/>
        <w:rPr>
          <w:rFonts w:ascii="Times New Roman" w:hAnsi="Times New Roman" w:cs="Times New Roman"/>
          <w:color w:val="auto"/>
        </w:rPr>
      </w:pPr>
      <w:r w:rsidRPr="00ED3ACD">
        <w:rPr>
          <w:rFonts w:ascii="Times New Roman" w:hAnsi="Times New Roman" w:cs="Times New Roman"/>
          <w:color w:val="auto"/>
        </w:rPr>
        <w:t xml:space="preserve">It should discuss the organization's ESG initiative's sustainability, uniqueness, reliability and its intended impact. It must spell out the involvement of the stakeholders, and its long-term advantages for both-- the organization and </w:t>
      </w:r>
      <w:proofErr w:type="gramStart"/>
      <w:r w:rsidRPr="00ED3ACD">
        <w:rPr>
          <w:rFonts w:ascii="Times New Roman" w:hAnsi="Times New Roman" w:cs="Times New Roman"/>
          <w:color w:val="auto"/>
        </w:rPr>
        <w:t>society as a whole</w:t>
      </w:r>
      <w:proofErr w:type="gramEnd"/>
      <w:r w:rsidRPr="00ED3ACD">
        <w:rPr>
          <w:rFonts w:ascii="Times New Roman" w:hAnsi="Times New Roman" w:cs="Times New Roman"/>
          <w:color w:val="auto"/>
        </w:rPr>
        <w:t>.</w:t>
      </w:r>
    </w:p>
    <w:p w14:paraId="22E5859B" w14:textId="3D7A3935" w:rsidR="00677F39" w:rsidRPr="00A41AC0" w:rsidRDefault="00677F39" w:rsidP="001F7EEE">
      <w:pPr>
        <w:pStyle w:val="ListParagraph"/>
        <w:numPr>
          <w:ilvl w:val="0"/>
          <w:numId w:val="45"/>
        </w:numPr>
        <w:spacing w:after="0"/>
        <w:jc w:val="both"/>
        <w:rPr>
          <w:rFonts w:ascii="Times New Roman" w:hAnsi="Times New Roman" w:cs="Times New Roman"/>
          <w:color w:val="auto"/>
        </w:rPr>
      </w:pPr>
      <w:r w:rsidRPr="00A41AC0">
        <w:rPr>
          <w:rFonts w:ascii="Times New Roman" w:hAnsi="Times New Roman" w:cs="Times New Roman"/>
          <w:color w:val="auto"/>
        </w:rPr>
        <w:t>Elaborate on the exceptional contributions towards creating a set of Environmental, Social &amp; Governance strategies with impactful actions and demonstrable results for its stakeholders at every level.</w:t>
      </w:r>
    </w:p>
    <w:p w14:paraId="7909677C" w14:textId="77777777" w:rsidR="00050A8B" w:rsidRPr="00DF03E4" w:rsidRDefault="00050A8B" w:rsidP="00050A8B">
      <w:pPr>
        <w:pStyle w:val="ListParagraph"/>
        <w:numPr>
          <w:ilvl w:val="0"/>
          <w:numId w:val="45"/>
        </w:numPr>
        <w:rPr>
          <w:rFonts w:ascii="Times New Roman" w:eastAsia="Arial Unicode MS" w:hAnsi="Times New Roman" w:cs="Times New Roman"/>
          <w:color w:val="auto"/>
          <w:lang w:eastAsia="en-US"/>
        </w:rPr>
      </w:pPr>
      <w:r w:rsidRPr="00DF03E4">
        <w:rPr>
          <w:rFonts w:ascii="Times New Roman" w:eastAsia="Arial Unicode MS" w:hAnsi="Times New Roman" w:cs="Times New Roman"/>
          <w:color w:val="auto"/>
          <w:lang w:eastAsia="en-US"/>
        </w:rPr>
        <w:t>Describe any collaborative efforts—whether internal or with external partners, community groups, or other organizations—that have led to extraordinary outcomes in ESG-focused projects or initiatives.</w:t>
      </w:r>
    </w:p>
    <w:p w14:paraId="13978797" w14:textId="77777777" w:rsidR="001F7EEE" w:rsidRPr="00A41AC0" w:rsidRDefault="001F7EEE" w:rsidP="001F7EEE">
      <w:pPr>
        <w:jc w:val="both"/>
        <w:rPr>
          <w:sz w:val="22"/>
          <w:szCs w:val="22"/>
          <w:lang w:eastAsia="en-IN"/>
        </w:rPr>
      </w:pPr>
      <w:r w:rsidRPr="00A41AC0">
        <w:rPr>
          <w:sz w:val="22"/>
          <w:szCs w:val="22"/>
          <w:lang w:eastAsia="en-IN"/>
        </w:rPr>
        <w:t>The above details can even be presented in the form of a business write-up containing history, types &amp; variety of programs and activities used for ESG and supported by appropriate metrics.</w:t>
      </w:r>
    </w:p>
    <w:p w14:paraId="37396F38" w14:textId="77777777" w:rsidR="001F7EEE" w:rsidRPr="00A41AC0" w:rsidRDefault="001F7EEE" w:rsidP="001F7EEE">
      <w:pPr>
        <w:jc w:val="both"/>
        <w:rPr>
          <w:b/>
          <w:bCs/>
          <w:sz w:val="22"/>
          <w:szCs w:val="22"/>
          <w:u w:val="single"/>
          <w:lang w:eastAsia="en-IN"/>
        </w:rPr>
      </w:pPr>
    </w:p>
    <w:p w14:paraId="316C7623" w14:textId="27814D5D" w:rsidR="001F7EEE" w:rsidRPr="00A41AC0" w:rsidRDefault="001F7EEE" w:rsidP="001F7EEE">
      <w:pPr>
        <w:jc w:val="both"/>
        <w:rPr>
          <w:lang w:eastAsia="en-IN"/>
        </w:rPr>
      </w:pPr>
      <w:r w:rsidRPr="00A41AC0">
        <w:rPr>
          <w:b/>
          <w:bCs/>
          <w:u w:val="single"/>
          <w:lang w:eastAsia="en-IN"/>
        </w:rPr>
        <w:t>Evaluation parameters to be used by The Jury to shortlist nominees</w:t>
      </w:r>
      <w:r w:rsidR="00635C0F">
        <w:rPr>
          <w:b/>
          <w:bCs/>
          <w:u w:val="single"/>
          <w:lang w:eastAsia="en-IN"/>
        </w:rPr>
        <w:t xml:space="preserve"> </w:t>
      </w:r>
      <w:r w:rsidR="00635C0F" w:rsidRPr="00635C0F">
        <w:rPr>
          <w:b/>
          <w:bCs/>
          <w:highlight w:val="yellow"/>
          <w:u w:val="single"/>
          <w:lang w:val="en-IN"/>
        </w:rPr>
        <w:t>(Indicative)</w:t>
      </w:r>
    </w:p>
    <w:p w14:paraId="28FCD86F" w14:textId="77777777" w:rsidR="001F7EEE" w:rsidRPr="00A41AC0" w:rsidRDefault="001F7EEE" w:rsidP="001F7EEE">
      <w:pPr>
        <w:jc w:val="both"/>
        <w:rPr>
          <w:sz w:val="22"/>
          <w:szCs w:val="22"/>
          <w:lang w:eastAsia="en-IN"/>
        </w:rPr>
      </w:pPr>
    </w:p>
    <w:p w14:paraId="0707EB40"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The ESG framework's completeness and applicability.</w:t>
      </w:r>
    </w:p>
    <w:p w14:paraId="55D8B052"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How are ESG initiatives aligned with organizational values?</w:t>
      </w:r>
    </w:p>
    <w:p w14:paraId="74F10ADC"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ESG program objectives and methods for evaluating their success.</w:t>
      </w:r>
    </w:p>
    <w:p w14:paraId="5E3A884A"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The part ESG programs play in company culture.</w:t>
      </w:r>
    </w:p>
    <w:p w14:paraId="068B6E28"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Different platforms and channels are employed to promote ESG efforts and achieve its goals.</w:t>
      </w:r>
    </w:p>
    <w:p w14:paraId="2E0D9DE5"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Proof of accomplishment, demonstrating how it has helped both the community and the organization.</w:t>
      </w:r>
    </w:p>
    <w:p w14:paraId="5B6F17DB"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Scalability and sustainability of the organization's ESG initiatives.</w:t>
      </w:r>
    </w:p>
    <w:p w14:paraId="4FF31934"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Budgeted spending for ESG projects and programs.</w:t>
      </w:r>
    </w:p>
    <w:p w14:paraId="3C1AC844"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Top Management participation</w:t>
      </w:r>
    </w:p>
    <w:p w14:paraId="6A81B384" w14:textId="77777777" w:rsidR="001F7EEE" w:rsidRPr="00ED3ACD" w:rsidRDefault="001F7EEE" w:rsidP="001F7EEE">
      <w:pPr>
        <w:pStyle w:val="ListParagraph"/>
        <w:numPr>
          <w:ilvl w:val="0"/>
          <w:numId w:val="46"/>
        </w:numPr>
        <w:spacing w:after="0"/>
        <w:jc w:val="both"/>
        <w:rPr>
          <w:rFonts w:ascii="Times New Roman" w:hAnsi="Times New Roman" w:cs="Times New Roman"/>
          <w:color w:val="auto"/>
        </w:rPr>
      </w:pPr>
      <w:r w:rsidRPr="00ED3ACD">
        <w:rPr>
          <w:rFonts w:ascii="Times New Roman" w:hAnsi="Times New Roman" w:cs="Times New Roman"/>
          <w:color w:val="auto"/>
        </w:rPr>
        <w:t>Involvement of employees</w:t>
      </w:r>
    </w:p>
    <w:p w14:paraId="0CD0AE7D" w14:textId="77777777" w:rsidR="001F7EEE" w:rsidRPr="00A41AC0" w:rsidRDefault="001F7EEE" w:rsidP="001F7EEE">
      <w:pPr>
        <w:jc w:val="both"/>
        <w:rPr>
          <w:sz w:val="22"/>
          <w:szCs w:val="22"/>
        </w:rPr>
      </w:pPr>
    </w:p>
    <w:p w14:paraId="3CC2BB97" w14:textId="5AC3C96B" w:rsidR="001F7EEE" w:rsidRPr="00A41AC0" w:rsidRDefault="001F7EEE" w:rsidP="001F7EEE">
      <w:pPr>
        <w:jc w:val="both"/>
        <w:rPr>
          <w:b/>
          <w:bCs/>
          <w:u w:val="single"/>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p>
    <w:p w14:paraId="15A362F4" w14:textId="77777777" w:rsidR="001F7EEE" w:rsidRPr="00ED3ACD" w:rsidRDefault="001F7EEE" w:rsidP="001F7EEE">
      <w:pPr>
        <w:shd w:val="clear" w:color="auto" w:fill="FFFFFF"/>
        <w:jc w:val="both"/>
        <w:rPr>
          <w:rFonts w:eastAsia="Times New Roman"/>
          <w:b/>
          <w:bCs/>
          <w:sz w:val="22"/>
          <w:szCs w:val="22"/>
          <w:u w:val="single"/>
          <w:lang w:eastAsia="en-IN"/>
        </w:rPr>
      </w:pPr>
    </w:p>
    <w:p w14:paraId="3817EEFA" w14:textId="52C33BB1" w:rsidR="001F7EEE" w:rsidRPr="00ED3ACD" w:rsidRDefault="001F7EEE" w:rsidP="001F7EEE">
      <w:pPr>
        <w:pStyle w:val="ListParagraph"/>
        <w:numPr>
          <w:ilvl w:val="0"/>
          <w:numId w:val="47"/>
        </w:numPr>
        <w:shd w:val="clear" w:color="auto" w:fill="FFFFFF"/>
        <w:jc w:val="both"/>
        <w:rPr>
          <w:rFonts w:ascii="Times New Roman" w:eastAsia="Times New Roman" w:hAnsi="Times New Roman" w:cs="Times New Roman"/>
          <w:color w:val="auto"/>
        </w:rPr>
      </w:pPr>
      <w:r w:rsidRPr="00ED3ACD">
        <w:rPr>
          <w:rFonts w:ascii="Times New Roman" w:eastAsia="Times New Roman" w:hAnsi="Times New Roman" w:cs="Times New Roman"/>
          <w:color w:val="auto"/>
        </w:rPr>
        <w:t>How initiative in this domain has strengthened the organization and the society at large</w:t>
      </w:r>
      <w:r w:rsidR="005322CD">
        <w:rPr>
          <w:rFonts w:ascii="Times New Roman" w:eastAsia="Times New Roman" w:hAnsi="Times New Roman" w:cs="Times New Roman"/>
          <w:color w:val="auto"/>
        </w:rPr>
        <w:t xml:space="preserve"> </w:t>
      </w:r>
      <w:r w:rsidR="005322CD" w:rsidRPr="003B65EE">
        <w:rPr>
          <w:rFonts w:ascii="Times New Roman" w:hAnsi="Times New Roman" w:cs="Times New Roman"/>
          <w:color w:val="auto"/>
          <w:highlight w:val="yellow"/>
          <w:lang w:val="en-IN"/>
        </w:rPr>
        <w:t>(may include metrics such as anecdotes, case studies, performance indicators, tangible &amp; intangible benefits etc.)</w:t>
      </w:r>
      <w:r w:rsidR="005322CD" w:rsidRPr="00ED3ACD">
        <w:rPr>
          <w:rFonts w:ascii="Times New Roman" w:hAnsi="Times New Roman" w:cs="Times New Roman"/>
          <w:color w:val="auto"/>
          <w:lang w:val="en-IN"/>
        </w:rPr>
        <w:t xml:space="preserve">. </w:t>
      </w:r>
      <w:r w:rsidRPr="00ED3ACD">
        <w:rPr>
          <w:rFonts w:ascii="Times New Roman" w:eastAsia="Times New Roman" w:hAnsi="Times New Roman" w:cs="Times New Roman"/>
          <w:color w:val="auto"/>
        </w:rPr>
        <w:t xml:space="preserve"> The Nominee may--if possible-- use metrics, anecdotes and case studies. The Jury will look for return on investment and the impact the strategy has made since implementation.</w:t>
      </w:r>
    </w:p>
    <w:p w14:paraId="0937B97A" w14:textId="018E8B3D"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Samuel Paul Award for Transformational Leadership Award</w:t>
      </w:r>
    </w:p>
    <w:p w14:paraId="39D329D4" w14:textId="037C058D" w:rsidR="001F7EEE" w:rsidRPr="00A41AC0" w:rsidRDefault="001F7EEE" w:rsidP="001F7EEE">
      <w:pPr>
        <w:rPr>
          <w:sz w:val="22"/>
          <w:szCs w:val="22"/>
          <w:lang w:val="en-IN"/>
        </w:rPr>
      </w:pPr>
      <w:r w:rsidRPr="00A41AC0">
        <w:rPr>
          <w:b/>
          <w:bCs/>
          <w:u w:val="single"/>
          <w:lang w:val="en-IN"/>
        </w:rPr>
        <w:t>Advisory for enclosures/attachments to the applicant</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br/>
      </w:r>
    </w:p>
    <w:p w14:paraId="74F87FCE" w14:textId="77777777" w:rsidR="001F7EEE" w:rsidRPr="00A41AC0" w:rsidRDefault="001F7EEE" w:rsidP="001F7EEE">
      <w:pPr>
        <w:jc w:val="both"/>
        <w:rPr>
          <w:sz w:val="22"/>
          <w:szCs w:val="22"/>
          <w:lang w:val="en-IN"/>
        </w:rPr>
      </w:pPr>
      <w:r w:rsidRPr="00A41AC0">
        <w:rPr>
          <w:sz w:val="22"/>
          <w:szCs w:val="22"/>
          <w:lang w:val="en-IN"/>
        </w:rPr>
        <w:t>The following details may be included by you in the write-up:</w:t>
      </w:r>
    </w:p>
    <w:p w14:paraId="7C4C0136" w14:textId="77777777"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your organization strategy has completed a successful people-focused business transformation programme.</w:t>
      </w:r>
    </w:p>
    <w:p w14:paraId="0AD76CBB" w14:textId="77777777"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 Transformation programme(s) must respond to a required business case that needs change and the criteria that focuses on key areas such as communication challenges, implementation, and measurement.</w:t>
      </w:r>
    </w:p>
    <w:p w14:paraId="0572FC02" w14:textId="77777777"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can include those external resources that aided in moulding the programme(s) into one that is robust and has proven track record to achieve the business goals and objectives. It should include scenario where the initiative </w:t>
      </w:r>
      <w:r w:rsidRPr="00ED3ACD">
        <w:rPr>
          <w:rFonts w:ascii="Times New Roman" w:hAnsi="Times New Roman" w:cs="Times New Roman"/>
          <w:color w:val="auto"/>
          <w:lang w:val="en-IN"/>
        </w:rPr>
        <w:lastRenderedPageBreak/>
        <w:t>focused to achieve a positive outcome such as successful merger and acquisition programs or a complete 360-degree transformation in the organization culture leading to achievement of Business goals, if any.</w:t>
      </w:r>
    </w:p>
    <w:p w14:paraId="273A8370" w14:textId="33BDE490"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The details should cover the role of </w:t>
      </w:r>
      <w:r w:rsidR="00BC0AFD">
        <w:rPr>
          <w:rFonts w:ascii="Times New Roman" w:hAnsi="Times New Roman" w:cs="Times New Roman"/>
          <w:color w:val="auto"/>
          <w:lang w:val="en-IN"/>
        </w:rPr>
        <w:t xml:space="preserve">the </w:t>
      </w:r>
      <w:r w:rsidRPr="00ED3ACD">
        <w:rPr>
          <w:rFonts w:ascii="Times New Roman" w:hAnsi="Times New Roman" w:cs="Times New Roman"/>
          <w:color w:val="auto"/>
          <w:lang w:val="en-IN"/>
        </w:rPr>
        <w:t xml:space="preserve">HR </w:t>
      </w:r>
      <w:r w:rsidR="00BC0AFD">
        <w:rPr>
          <w:rFonts w:ascii="Times New Roman" w:hAnsi="Times New Roman" w:cs="Times New Roman"/>
          <w:color w:val="auto"/>
          <w:lang w:val="en-IN"/>
        </w:rPr>
        <w:t>professional</w:t>
      </w:r>
      <w:r w:rsidRPr="00ED3ACD">
        <w:rPr>
          <w:rFonts w:ascii="Times New Roman" w:hAnsi="Times New Roman" w:cs="Times New Roman"/>
          <w:color w:val="auto"/>
          <w:lang w:val="en-IN"/>
        </w:rPr>
        <w:t xml:space="preserve"> that </w:t>
      </w:r>
      <w:r w:rsidR="00BC0AFD">
        <w:rPr>
          <w:rFonts w:ascii="Times New Roman" w:hAnsi="Times New Roman" w:cs="Times New Roman"/>
          <w:color w:val="auto"/>
          <w:lang w:val="en-IN"/>
        </w:rPr>
        <w:t>led the</w:t>
      </w:r>
      <w:r w:rsidR="00BC0AFD" w:rsidRPr="00ED3ACD">
        <w:rPr>
          <w:rFonts w:ascii="Times New Roman" w:hAnsi="Times New Roman" w:cs="Times New Roman"/>
          <w:color w:val="auto"/>
          <w:lang w:val="en-IN"/>
        </w:rPr>
        <w:t xml:space="preserve"> </w:t>
      </w:r>
      <w:proofErr w:type="gramStart"/>
      <w:r w:rsidRPr="00ED3ACD">
        <w:rPr>
          <w:rFonts w:ascii="Times New Roman" w:hAnsi="Times New Roman" w:cs="Times New Roman"/>
          <w:color w:val="auto"/>
          <w:lang w:val="en-IN"/>
        </w:rPr>
        <w:t>large scale</w:t>
      </w:r>
      <w:proofErr w:type="gramEnd"/>
      <w:r w:rsidRPr="00ED3ACD">
        <w:rPr>
          <w:rFonts w:ascii="Times New Roman" w:hAnsi="Times New Roman" w:cs="Times New Roman"/>
          <w:color w:val="auto"/>
          <w:lang w:val="en-IN"/>
        </w:rPr>
        <w:t xml:space="preserve"> organizational changes to build an agile workforce by focusing on capability building and organizational development.</w:t>
      </w:r>
    </w:p>
    <w:p w14:paraId="0AD127B2" w14:textId="1856EB5C"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detail out the role of </w:t>
      </w:r>
      <w:r w:rsidR="00BC0AFD">
        <w:rPr>
          <w:rFonts w:ascii="Times New Roman" w:hAnsi="Times New Roman" w:cs="Times New Roman"/>
          <w:color w:val="auto"/>
          <w:lang w:val="en-IN"/>
        </w:rPr>
        <w:t xml:space="preserve">the </w:t>
      </w:r>
      <w:r w:rsidRPr="00ED3ACD">
        <w:rPr>
          <w:rFonts w:ascii="Times New Roman" w:hAnsi="Times New Roman" w:cs="Times New Roman"/>
          <w:color w:val="auto"/>
          <w:lang w:val="en-IN"/>
        </w:rPr>
        <w:t xml:space="preserve">HR </w:t>
      </w:r>
      <w:r w:rsidR="00BC0AFD">
        <w:rPr>
          <w:rFonts w:ascii="Times New Roman" w:hAnsi="Times New Roman" w:cs="Times New Roman"/>
          <w:color w:val="auto"/>
          <w:lang w:val="en-IN"/>
        </w:rPr>
        <w:t>professional</w:t>
      </w:r>
      <w:r w:rsidRPr="00ED3ACD">
        <w:rPr>
          <w:rFonts w:ascii="Times New Roman" w:hAnsi="Times New Roman" w:cs="Times New Roman"/>
          <w:color w:val="auto"/>
          <w:lang w:val="en-IN"/>
        </w:rPr>
        <w:t xml:space="preserve"> in proactively designing and implementing change management strategies to pre-empt and overcome obstacles.</w:t>
      </w:r>
    </w:p>
    <w:p w14:paraId="14ECA07F" w14:textId="7F97B0DA"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also detail </w:t>
      </w:r>
      <w:r w:rsidR="00BC0AFD">
        <w:rPr>
          <w:rFonts w:ascii="Times New Roman" w:hAnsi="Times New Roman" w:cs="Times New Roman"/>
          <w:color w:val="auto"/>
          <w:lang w:val="en-IN"/>
        </w:rPr>
        <w:t>the</w:t>
      </w:r>
      <w:r w:rsidR="00BC0AFD" w:rsidRPr="00ED3ACD">
        <w:rPr>
          <w:rFonts w:ascii="Times New Roman" w:hAnsi="Times New Roman" w:cs="Times New Roman"/>
          <w:color w:val="auto"/>
          <w:lang w:val="en-IN"/>
        </w:rPr>
        <w:t xml:space="preserve"> </w:t>
      </w:r>
      <w:r w:rsidRPr="00ED3ACD">
        <w:rPr>
          <w:rFonts w:ascii="Times New Roman" w:hAnsi="Times New Roman" w:cs="Times New Roman"/>
          <w:color w:val="auto"/>
          <w:lang w:val="en-IN"/>
        </w:rPr>
        <w:t xml:space="preserve">role </w:t>
      </w:r>
      <w:r w:rsidR="00BC0AFD">
        <w:rPr>
          <w:rFonts w:ascii="Times New Roman" w:hAnsi="Times New Roman" w:cs="Times New Roman"/>
          <w:color w:val="auto"/>
          <w:lang w:val="en-IN"/>
        </w:rPr>
        <w:t xml:space="preserve">of the </w:t>
      </w:r>
      <w:r w:rsidRPr="00ED3ACD">
        <w:rPr>
          <w:rFonts w:ascii="Times New Roman" w:hAnsi="Times New Roman" w:cs="Times New Roman"/>
          <w:color w:val="auto"/>
          <w:lang w:val="en-IN"/>
        </w:rPr>
        <w:t xml:space="preserve">HR </w:t>
      </w:r>
      <w:r w:rsidR="00BC0AFD">
        <w:rPr>
          <w:rFonts w:ascii="Times New Roman" w:hAnsi="Times New Roman" w:cs="Times New Roman"/>
          <w:color w:val="auto"/>
          <w:lang w:val="en-IN"/>
        </w:rPr>
        <w:t>professional</w:t>
      </w:r>
      <w:r w:rsidRPr="00ED3ACD">
        <w:rPr>
          <w:rFonts w:ascii="Times New Roman" w:hAnsi="Times New Roman" w:cs="Times New Roman"/>
          <w:color w:val="auto"/>
          <w:lang w:val="en-IN"/>
        </w:rPr>
        <w:t xml:space="preserve"> that has devised clear, measurable, and high impact leadership programs that identify and develop high potentials. This refers to developing powerful and authentic leaders that anticipate and respond to dynamic business conditions with agility.</w:t>
      </w:r>
    </w:p>
    <w:p w14:paraId="54D5F0E4" w14:textId="10C033CF"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Various initiatives / programs undertaken that helps an employee to become a great leader who is not only good at managing tasks and functions, but also possesses a compelling vision that draws people in and can be trusted to deliver that vision.</w:t>
      </w:r>
    </w:p>
    <w:p w14:paraId="2E8742FB" w14:textId="77777777" w:rsidR="001F7EEE" w:rsidRPr="00ED3ACD" w:rsidRDefault="001F7EEE" w:rsidP="001F7EEE">
      <w:pPr>
        <w:pStyle w:val="ListParagraph"/>
        <w:numPr>
          <w:ilvl w:val="0"/>
          <w:numId w:val="48"/>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 programme must have been in place for a minimum of 12 months to demonstrate its success.</w:t>
      </w:r>
    </w:p>
    <w:p w14:paraId="16215D18" w14:textId="77777777" w:rsidR="001F7EEE" w:rsidRPr="00ED3ACD" w:rsidRDefault="001F7EEE" w:rsidP="001F7EEE">
      <w:pPr>
        <w:pStyle w:val="ListParagraph"/>
        <w:spacing w:after="0"/>
        <w:ind w:left="360"/>
        <w:rPr>
          <w:rFonts w:ascii="Times New Roman" w:hAnsi="Times New Roman" w:cs="Times New Roman"/>
          <w:color w:val="auto"/>
          <w:lang w:val="en-IN"/>
        </w:rPr>
      </w:pPr>
    </w:p>
    <w:p w14:paraId="18FD2741" w14:textId="77777777" w:rsidR="001F7EEE" w:rsidRPr="00A41AC0" w:rsidRDefault="001F7EEE" w:rsidP="001F7EEE">
      <w:pPr>
        <w:jc w:val="both"/>
        <w:rPr>
          <w:sz w:val="22"/>
          <w:szCs w:val="22"/>
          <w:lang w:val="en-IN"/>
        </w:rPr>
      </w:pPr>
      <w:r w:rsidRPr="00A41AC0">
        <w:rPr>
          <w:sz w:val="22"/>
          <w:szCs w:val="22"/>
          <w:lang w:val="en-IN"/>
        </w:rPr>
        <w:t xml:space="preserve">The above details may even be presented in the form of a business write-up containing history, types &amp; variety of programs and activities used for Transformation and supported by appropriate metrics. </w:t>
      </w:r>
    </w:p>
    <w:p w14:paraId="42D7B1AB" w14:textId="77777777" w:rsidR="001F7EEE" w:rsidRPr="00A41AC0" w:rsidRDefault="001F7EEE" w:rsidP="001F7EEE">
      <w:pPr>
        <w:rPr>
          <w:b/>
          <w:bCs/>
          <w:sz w:val="22"/>
          <w:szCs w:val="22"/>
          <w:u w:val="single"/>
          <w:lang w:val="en-IN"/>
        </w:rPr>
      </w:pPr>
    </w:p>
    <w:p w14:paraId="67C7CAC8" w14:textId="015408B7" w:rsidR="001F7EEE" w:rsidRPr="00A41AC0" w:rsidRDefault="001F7EEE" w:rsidP="001F7EEE">
      <w:pPr>
        <w:jc w:val="both"/>
        <w:rPr>
          <w:lang w:eastAsia="en-IN"/>
        </w:rPr>
      </w:pPr>
      <w:r w:rsidRPr="00A41AC0">
        <w:rPr>
          <w:b/>
          <w:bCs/>
          <w:u w:val="single"/>
          <w:lang w:eastAsia="en-IN"/>
        </w:rPr>
        <w:t>Evaluation parameters to be used by The Jury to shortlist nominees</w:t>
      </w:r>
      <w:r w:rsidR="00635C0F">
        <w:rPr>
          <w:b/>
          <w:bCs/>
          <w:u w:val="single"/>
          <w:lang w:eastAsia="en-IN"/>
        </w:rPr>
        <w:t xml:space="preserve"> </w:t>
      </w:r>
      <w:r w:rsidR="00635C0F" w:rsidRPr="00635C0F">
        <w:rPr>
          <w:b/>
          <w:bCs/>
          <w:highlight w:val="yellow"/>
          <w:u w:val="single"/>
          <w:lang w:val="en-IN"/>
        </w:rPr>
        <w:t>(Indicative)</w:t>
      </w:r>
    </w:p>
    <w:p w14:paraId="76BB3671" w14:textId="77777777" w:rsidR="001F7EEE" w:rsidRPr="00ED3ACD" w:rsidRDefault="001F7EEE" w:rsidP="001F7EEE">
      <w:pPr>
        <w:pStyle w:val="ListParagraph"/>
        <w:spacing w:after="0"/>
        <w:ind w:left="360"/>
        <w:jc w:val="both"/>
        <w:rPr>
          <w:rFonts w:ascii="Times New Roman" w:hAnsi="Times New Roman" w:cs="Times New Roman"/>
          <w:color w:val="auto"/>
          <w:lang w:val="en-IN"/>
        </w:rPr>
      </w:pPr>
    </w:p>
    <w:p w14:paraId="07247A73"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the initiative described above was innovative and led a business change?</w:t>
      </w:r>
    </w:p>
    <w:p w14:paraId="1D7A48C0"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was the clear business case that required change?</w:t>
      </w:r>
    </w:p>
    <w:p w14:paraId="77459F59"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effectively was the programme communicated, implemented, and measured?</w:t>
      </w:r>
    </w:p>
    <w:p w14:paraId="44FF22FA" w14:textId="5CEAE30F"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How did </w:t>
      </w:r>
      <w:r w:rsidR="00BC0AFD">
        <w:rPr>
          <w:rFonts w:ascii="Times New Roman" w:hAnsi="Times New Roman" w:cs="Times New Roman"/>
          <w:color w:val="auto"/>
          <w:lang w:val="en-IN"/>
        </w:rPr>
        <w:t>the</w:t>
      </w:r>
      <w:r w:rsidR="00BC0AFD" w:rsidRPr="00ED3ACD">
        <w:rPr>
          <w:rFonts w:ascii="Times New Roman" w:hAnsi="Times New Roman" w:cs="Times New Roman"/>
          <w:color w:val="auto"/>
          <w:lang w:val="en-IN"/>
        </w:rPr>
        <w:t xml:space="preserve"> </w:t>
      </w:r>
      <w:r w:rsidRPr="00ED3ACD">
        <w:rPr>
          <w:rFonts w:ascii="Times New Roman" w:hAnsi="Times New Roman" w:cs="Times New Roman"/>
          <w:color w:val="auto"/>
          <w:lang w:val="en-IN"/>
        </w:rPr>
        <w:t xml:space="preserve">HR </w:t>
      </w:r>
      <w:r w:rsidR="00BC0AFD">
        <w:rPr>
          <w:rFonts w:ascii="Times New Roman" w:hAnsi="Times New Roman" w:cs="Times New Roman"/>
          <w:color w:val="auto"/>
          <w:lang w:val="en-IN"/>
        </w:rPr>
        <w:t>professional</w:t>
      </w:r>
      <w:r w:rsidRPr="00ED3ACD">
        <w:rPr>
          <w:rFonts w:ascii="Times New Roman" w:hAnsi="Times New Roman" w:cs="Times New Roman"/>
          <w:color w:val="auto"/>
          <w:lang w:val="en-IN"/>
        </w:rPr>
        <w:t xml:space="preserve"> overcome resistance while pushing for business transformation?</w:t>
      </w:r>
    </w:p>
    <w:p w14:paraId="0AED9E3A"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was the role that HR played in the programme?</w:t>
      </w:r>
    </w:p>
    <w:p w14:paraId="58DBBC89"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What are some of your </w:t>
      </w:r>
      <w:proofErr w:type="gramStart"/>
      <w:r w:rsidRPr="00ED3ACD">
        <w:rPr>
          <w:rFonts w:ascii="Times New Roman" w:hAnsi="Times New Roman" w:cs="Times New Roman"/>
          <w:color w:val="auto"/>
          <w:lang w:val="en-IN"/>
        </w:rPr>
        <w:t>evidence</w:t>
      </w:r>
      <w:proofErr w:type="gramEnd"/>
      <w:r w:rsidRPr="00ED3ACD">
        <w:rPr>
          <w:rFonts w:ascii="Times New Roman" w:hAnsi="Times New Roman" w:cs="Times New Roman"/>
          <w:color w:val="auto"/>
          <w:lang w:val="en-IN"/>
        </w:rPr>
        <w:t xml:space="preserve"> of success i.e., how has it strengthened the organization?</w:t>
      </w:r>
    </w:p>
    <w:p w14:paraId="00DCA6B8"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Who does the leadership programme target?</w:t>
      </w:r>
    </w:p>
    <w:p w14:paraId="2BF4973E"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How do organization ensure that they target the right audience? </w:t>
      </w:r>
    </w:p>
    <w:p w14:paraId="615AFA6B"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are some channels used for development of leaders in the organization?</w:t>
      </w:r>
    </w:p>
    <w:p w14:paraId="7A45B87E"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How do the organization assess the effectiveness of leadership programmes?</w:t>
      </w:r>
    </w:p>
    <w:p w14:paraId="5FC3A538"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What are some key areas of improvement for leadership programmes?</w:t>
      </w:r>
    </w:p>
    <w:p w14:paraId="6FA64176"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When implementing and executing leadership programmes, what are the top three challenges faced and </w:t>
      </w:r>
      <w:proofErr w:type="gramStart"/>
      <w:r w:rsidRPr="00ED3ACD">
        <w:rPr>
          <w:rFonts w:ascii="Times New Roman" w:hAnsi="Times New Roman" w:cs="Times New Roman"/>
          <w:color w:val="auto"/>
          <w:lang w:val="en-IN"/>
        </w:rPr>
        <w:t>How</w:t>
      </w:r>
      <w:proofErr w:type="gramEnd"/>
      <w:r w:rsidRPr="00ED3ACD">
        <w:rPr>
          <w:rFonts w:ascii="Times New Roman" w:hAnsi="Times New Roman" w:cs="Times New Roman"/>
          <w:color w:val="auto"/>
          <w:lang w:val="en-IN"/>
        </w:rPr>
        <w:t xml:space="preserve"> it was overcome?</w:t>
      </w:r>
    </w:p>
    <w:p w14:paraId="582A5030" w14:textId="77777777" w:rsidR="001F7EEE" w:rsidRPr="00ED3ACD" w:rsidRDefault="001F7EEE" w:rsidP="001F7EEE">
      <w:pPr>
        <w:pStyle w:val="ListParagraph"/>
        <w:numPr>
          <w:ilvl w:val="0"/>
          <w:numId w:val="49"/>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What </w:t>
      </w:r>
      <w:proofErr w:type="gramStart"/>
      <w:r w:rsidRPr="00ED3ACD">
        <w:rPr>
          <w:rFonts w:ascii="Times New Roman" w:hAnsi="Times New Roman" w:cs="Times New Roman"/>
          <w:color w:val="auto"/>
          <w:lang w:val="en-IN"/>
        </w:rPr>
        <w:t>is</w:t>
      </w:r>
      <w:proofErr w:type="gramEnd"/>
      <w:r w:rsidRPr="00ED3ACD">
        <w:rPr>
          <w:rFonts w:ascii="Times New Roman" w:hAnsi="Times New Roman" w:cs="Times New Roman"/>
          <w:color w:val="auto"/>
          <w:lang w:val="en-IN"/>
        </w:rPr>
        <w:t xml:space="preserve"> the total spend on leadership programmes? what was the ROI?</w:t>
      </w:r>
    </w:p>
    <w:p w14:paraId="6A53393F" w14:textId="77777777" w:rsidR="001F7EEE" w:rsidRPr="00ED3ACD" w:rsidRDefault="001F7EEE" w:rsidP="001F7EEE">
      <w:pPr>
        <w:pStyle w:val="ListParagraph"/>
        <w:numPr>
          <w:ilvl w:val="0"/>
          <w:numId w:val="49"/>
        </w:numPr>
        <w:spacing w:after="0"/>
        <w:jc w:val="both"/>
        <w:rPr>
          <w:color w:val="auto"/>
          <w:lang w:val="en-IN"/>
        </w:rPr>
      </w:pPr>
      <w:r w:rsidRPr="00ED3ACD">
        <w:rPr>
          <w:rFonts w:ascii="Times New Roman" w:hAnsi="Times New Roman" w:cs="Times New Roman"/>
          <w:color w:val="auto"/>
          <w:lang w:val="en-IN"/>
        </w:rPr>
        <w:t>How the organization benchmarked its leadership practices against industry best practices?</w:t>
      </w:r>
    </w:p>
    <w:p w14:paraId="15C810BD" w14:textId="77777777" w:rsidR="001F7EEE" w:rsidRPr="00A41AC0" w:rsidRDefault="001F7EEE" w:rsidP="001F7EEE">
      <w:pPr>
        <w:jc w:val="both"/>
        <w:rPr>
          <w:b/>
          <w:bCs/>
          <w:u w:val="single"/>
          <w:lang w:val="en-IN"/>
        </w:rPr>
      </w:pPr>
    </w:p>
    <w:p w14:paraId="3736D6E3" w14:textId="78FC424A" w:rsidR="001F7EEE" w:rsidRPr="00A41AC0" w:rsidRDefault="001F7EEE" w:rsidP="001F7EEE">
      <w:pPr>
        <w:jc w:val="both"/>
        <w:rPr>
          <w:b/>
          <w:bCs/>
          <w:u w:val="single"/>
          <w:lang w:val="en-IN"/>
        </w:rPr>
      </w:pPr>
      <w:r w:rsidRPr="00A41AC0">
        <w:rPr>
          <w:b/>
          <w:bCs/>
          <w:u w:val="single"/>
          <w:lang w:val="en-IN"/>
        </w:rPr>
        <w:t>Evidence of success</w:t>
      </w:r>
      <w:r w:rsidR="00635C0F">
        <w:rPr>
          <w:b/>
          <w:bCs/>
          <w:u w:val="single"/>
          <w:lang w:val="en-IN"/>
        </w:rPr>
        <w:t xml:space="preserve"> </w:t>
      </w:r>
      <w:r w:rsidR="00635C0F" w:rsidRPr="00635C0F">
        <w:rPr>
          <w:b/>
          <w:bCs/>
          <w:highlight w:val="yellow"/>
          <w:u w:val="single"/>
          <w:lang w:val="en-IN"/>
        </w:rPr>
        <w:t>(Indicative)</w:t>
      </w:r>
      <w:r w:rsidRPr="00A41AC0">
        <w:rPr>
          <w:b/>
          <w:bCs/>
          <w:u w:val="single"/>
          <w:lang w:val="en-IN"/>
        </w:rPr>
        <w:t xml:space="preserve">: </w:t>
      </w:r>
    </w:p>
    <w:p w14:paraId="4DDE8D18" w14:textId="77777777" w:rsidR="001F7EEE" w:rsidRPr="00A41AC0" w:rsidRDefault="001F7EEE" w:rsidP="001F7EEE">
      <w:pPr>
        <w:jc w:val="both"/>
        <w:rPr>
          <w:lang w:val="en-IN"/>
        </w:rPr>
      </w:pPr>
    </w:p>
    <w:p w14:paraId="6DD7A842" w14:textId="77777777" w:rsidR="001F7EEE" w:rsidRPr="00ED3ACD" w:rsidRDefault="001F7EEE" w:rsidP="001F7EEE">
      <w:pPr>
        <w:pStyle w:val="ListParagraph"/>
        <w:numPr>
          <w:ilvl w:val="0"/>
          <w:numId w:val="5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An innovative change/transformation programme that makes a clear business case for change. How effectively the programme is communicated, implemented, and measured, including how it has overcome any resistance.</w:t>
      </w:r>
    </w:p>
    <w:p w14:paraId="055EE451" w14:textId="77777777" w:rsidR="001F7EEE" w:rsidRPr="00ED3ACD" w:rsidRDefault="001F7EEE" w:rsidP="001F7EEE">
      <w:pPr>
        <w:pStyle w:val="ListParagraph"/>
        <w:numPr>
          <w:ilvl w:val="0"/>
          <w:numId w:val="5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 role that HR has played in the programme, such as when HR was brought into the process and its impact.</w:t>
      </w:r>
    </w:p>
    <w:p w14:paraId="2469A01D" w14:textId="77777777" w:rsidR="001F7EEE" w:rsidRPr="00ED3ACD" w:rsidRDefault="001F7EEE" w:rsidP="001F7EEE">
      <w:pPr>
        <w:pStyle w:val="ListParagraph"/>
        <w:numPr>
          <w:ilvl w:val="0"/>
          <w:numId w:val="50"/>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The Nominee may--if possible-- use metrics, anecdotes, Customer feedback and case studies. The Jury will look for the impact the strategy has made since implementation.</w:t>
      </w:r>
    </w:p>
    <w:p w14:paraId="03304437" w14:textId="77777777" w:rsidR="001F7EEE" w:rsidRPr="00A41AC0" w:rsidRDefault="001F7EEE" w:rsidP="001F7EEE">
      <w:pPr>
        <w:jc w:val="both"/>
        <w:rPr>
          <w:sz w:val="22"/>
          <w:szCs w:val="22"/>
          <w:lang w:val="en-IN"/>
        </w:rPr>
      </w:pPr>
    </w:p>
    <w:p w14:paraId="6DB5B6FD" w14:textId="0087FB19"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Dwijendra Tripathi Award for HR Director of The Year Award</w:t>
      </w:r>
    </w:p>
    <w:p w14:paraId="6F39ECEA" w14:textId="7483473A" w:rsidR="001F7EEE" w:rsidRPr="00A41AC0" w:rsidRDefault="001F7EEE" w:rsidP="001F7EEE">
      <w:pPr>
        <w:jc w:val="both"/>
        <w:rPr>
          <w:lang w:val="en-IN"/>
        </w:rPr>
      </w:pPr>
      <w:r w:rsidRPr="00A41AC0">
        <w:rPr>
          <w:b/>
          <w:bCs/>
          <w:u w:val="single"/>
          <w:lang w:val="en-IN"/>
        </w:rPr>
        <w:t>Advisory for enclosures/attachments to the applicant</w:t>
      </w:r>
      <w:r w:rsidR="001A216F">
        <w:rPr>
          <w:b/>
          <w:bCs/>
          <w:u w:val="single"/>
          <w:lang w:val="en-IN"/>
        </w:rPr>
        <w:t xml:space="preserve"> </w:t>
      </w:r>
      <w:r w:rsidR="001A216F" w:rsidRPr="00635C0F">
        <w:rPr>
          <w:b/>
          <w:bCs/>
          <w:highlight w:val="yellow"/>
          <w:u w:val="single"/>
          <w:lang w:val="en-IN"/>
        </w:rPr>
        <w:t>(Indicative)</w:t>
      </w:r>
    </w:p>
    <w:p w14:paraId="1C42B83C" w14:textId="77777777" w:rsidR="001F7EEE" w:rsidRPr="00A41AC0" w:rsidRDefault="001F7EEE" w:rsidP="001F7EEE">
      <w:pPr>
        <w:jc w:val="both"/>
        <w:rPr>
          <w:sz w:val="22"/>
          <w:szCs w:val="22"/>
          <w:lang w:val="en-IN"/>
        </w:rPr>
      </w:pPr>
    </w:p>
    <w:p w14:paraId="46A28693" w14:textId="77777777" w:rsidR="001F7EEE" w:rsidRPr="00A41AC0" w:rsidRDefault="001F7EEE" w:rsidP="001F7EEE">
      <w:pPr>
        <w:jc w:val="both"/>
        <w:rPr>
          <w:sz w:val="22"/>
          <w:szCs w:val="22"/>
          <w:lang w:val="en-IN"/>
        </w:rPr>
      </w:pPr>
      <w:r w:rsidRPr="00A41AC0">
        <w:rPr>
          <w:sz w:val="22"/>
          <w:szCs w:val="22"/>
          <w:lang w:val="en-IN"/>
        </w:rPr>
        <w:t>The following details about the HR professional may be included by you in the write-up:</w:t>
      </w:r>
    </w:p>
    <w:p w14:paraId="641198C1" w14:textId="77777777" w:rsidR="001F7EEE" w:rsidRPr="00ED3ACD" w:rsidRDefault="001F7EEE" w:rsidP="001F7EEE">
      <w:pPr>
        <w:pStyle w:val="ListParagraph"/>
        <w:numPr>
          <w:ilvl w:val="0"/>
          <w:numId w:val="5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lastRenderedPageBreak/>
        <w:t xml:space="preserve">The initiatives taken by the HR leader which made an impact on his / her organization, business, people along with the larger HR community, industry, and community at large. </w:t>
      </w:r>
    </w:p>
    <w:p w14:paraId="121E1EC6" w14:textId="77777777" w:rsidR="001F7EEE" w:rsidRPr="00ED3ACD" w:rsidRDefault="001F7EEE" w:rsidP="001F7EEE">
      <w:pPr>
        <w:pStyle w:val="ListParagraph"/>
        <w:numPr>
          <w:ilvl w:val="0"/>
          <w:numId w:val="5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It should provide evidence to indicate the person’s ability to inspire, excite, create strong values, and engage with their workforce.</w:t>
      </w:r>
    </w:p>
    <w:p w14:paraId="288F52AB" w14:textId="77777777" w:rsidR="001F7EEE" w:rsidRPr="00ED3ACD" w:rsidRDefault="001F7EEE" w:rsidP="001F7EEE">
      <w:pPr>
        <w:pStyle w:val="ListParagraph"/>
        <w:numPr>
          <w:ilvl w:val="0"/>
          <w:numId w:val="5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 xml:space="preserve">It should provide testimonials of the work underrated and depicted his / her ability to lead and create an environment that focuses all employees on the organization’s priorities, directives and their expected place in the process Strategic thinking and planning attributes Contribution and implementation of specific HR initiatives </w:t>
      </w:r>
    </w:p>
    <w:p w14:paraId="1D634191" w14:textId="77777777" w:rsidR="001F7EEE" w:rsidRPr="00ED3ACD" w:rsidRDefault="001F7EEE" w:rsidP="001F7EEE">
      <w:pPr>
        <w:pStyle w:val="ListParagraph"/>
        <w:numPr>
          <w:ilvl w:val="0"/>
          <w:numId w:val="51"/>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Examples of Business sensitivity and savviness, Effectiveness in communication, Champion of change and innovation and Leader of organizational improvement &amp; development shown during work in the past one year, if any.</w:t>
      </w:r>
    </w:p>
    <w:p w14:paraId="03D70A2E" w14:textId="77777777" w:rsidR="001F7EEE" w:rsidRPr="00A41AC0" w:rsidRDefault="001F7EEE" w:rsidP="001F7EEE">
      <w:pPr>
        <w:jc w:val="both"/>
        <w:rPr>
          <w:sz w:val="22"/>
          <w:szCs w:val="22"/>
          <w:lang w:val="en-IN"/>
        </w:rPr>
      </w:pPr>
    </w:p>
    <w:p w14:paraId="6BAE4A85" w14:textId="0AB67001" w:rsidR="001F7EEE" w:rsidRPr="00A41AC0" w:rsidRDefault="001F7EEE" w:rsidP="001F7EEE">
      <w:pPr>
        <w:rPr>
          <w:lang w:eastAsia="en-IN"/>
        </w:rPr>
      </w:pPr>
      <w:r w:rsidRPr="00A41AC0">
        <w:rPr>
          <w:sz w:val="22"/>
          <w:szCs w:val="22"/>
          <w:lang w:val="en-IN"/>
        </w:rPr>
        <w:t>The above details may--if possible-- even be presented in the form of a business write-up containing history, types &amp; variety of programs and activities in which the HR leader was involved testimonials from peers/ senior management.</w:t>
      </w:r>
      <w:r w:rsidRPr="00A41AC0">
        <w:rPr>
          <w:sz w:val="22"/>
          <w:szCs w:val="22"/>
          <w:lang w:val="en-IN"/>
        </w:rPr>
        <w:br/>
      </w:r>
      <w:r w:rsidRPr="00A41AC0">
        <w:rPr>
          <w:sz w:val="22"/>
          <w:szCs w:val="22"/>
          <w:lang w:val="en-IN"/>
        </w:rPr>
        <w:br/>
      </w:r>
      <w:r w:rsidRPr="00A41AC0">
        <w:rPr>
          <w:b/>
          <w:bCs/>
          <w:u w:val="single"/>
          <w:lang w:eastAsia="en-IN"/>
        </w:rPr>
        <w:t>Evaluation parameters to be used by The Jury to shortlist nominees</w:t>
      </w:r>
      <w:r w:rsidR="001A216F">
        <w:rPr>
          <w:b/>
          <w:bCs/>
          <w:u w:val="single"/>
          <w:lang w:eastAsia="en-IN"/>
        </w:rPr>
        <w:t xml:space="preserve"> </w:t>
      </w:r>
      <w:r w:rsidR="001A216F" w:rsidRPr="00635C0F">
        <w:rPr>
          <w:b/>
          <w:bCs/>
          <w:highlight w:val="yellow"/>
          <w:u w:val="single"/>
          <w:lang w:val="en-IN"/>
        </w:rPr>
        <w:t>(Indicative)</w:t>
      </w:r>
    </w:p>
    <w:p w14:paraId="186DB8EB" w14:textId="77777777" w:rsidR="001F7EEE" w:rsidRPr="00A41AC0" w:rsidRDefault="001F7EEE" w:rsidP="001F7EEE">
      <w:pPr>
        <w:rPr>
          <w:b/>
          <w:bCs/>
          <w:sz w:val="22"/>
          <w:szCs w:val="22"/>
          <w:u w:val="single"/>
          <w:lang w:val="en-IN"/>
        </w:rPr>
      </w:pPr>
    </w:p>
    <w:p w14:paraId="445BD8BA"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Detail attributes this individual possesses that benefit the business, HR community and the society at large.</w:t>
      </w:r>
    </w:p>
    <w:p w14:paraId="12962ABE"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What is his/her vision for HR in the organization?</w:t>
      </w:r>
    </w:p>
    <w:p w14:paraId="25F28654"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What are some initiatives/programs led by this individual?</w:t>
      </w:r>
    </w:p>
    <w:p w14:paraId="64180D0B"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Case studies of real-life scenario where this individual has stepped up as a leader and fought for HR's value and rights.</w:t>
      </w:r>
    </w:p>
    <w:p w14:paraId="09B9589C"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How would colleagues describe this individual?</w:t>
      </w:r>
    </w:p>
    <w:p w14:paraId="26890495" w14:textId="77777777" w:rsidR="001F7EEE" w:rsidRPr="00ED3ACD" w:rsidRDefault="001F7EEE" w:rsidP="001F7EEE">
      <w:pPr>
        <w:pStyle w:val="ListParagraph"/>
        <w:numPr>
          <w:ilvl w:val="0"/>
          <w:numId w:val="52"/>
        </w:numPr>
        <w:spacing w:after="0"/>
        <w:rPr>
          <w:rFonts w:ascii="Times New Roman" w:hAnsi="Times New Roman" w:cs="Times New Roman"/>
          <w:color w:val="auto"/>
          <w:lang w:val="en-IN"/>
        </w:rPr>
      </w:pPr>
      <w:r w:rsidRPr="00ED3ACD">
        <w:rPr>
          <w:rFonts w:ascii="Times New Roman" w:hAnsi="Times New Roman" w:cs="Times New Roman"/>
          <w:color w:val="auto"/>
          <w:lang w:val="en-IN"/>
        </w:rPr>
        <w:t>How has this individual gone above and beyond for HR?</w:t>
      </w:r>
    </w:p>
    <w:p w14:paraId="71818C89" w14:textId="01074E44" w:rsidR="001F7EEE" w:rsidRPr="00A41AC0" w:rsidRDefault="001F7EEE" w:rsidP="001F7EEE">
      <w:pPr>
        <w:rPr>
          <w:lang w:val="en-IN"/>
        </w:rPr>
      </w:pPr>
      <w:r w:rsidRPr="00A41AC0">
        <w:rPr>
          <w:sz w:val="22"/>
          <w:szCs w:val="22"/>
          <w:lang w:val="en-IN"/>
        </w:rPr>
        <w:br/>
      </w:r>
      <w:r w:rsidRPr="00A41AC0">
        <w:rPr>
          <w:b/>
          <w:bCs/>
          <w:u w:val="single"/>
          <w:lang w:val="en-IN"/>
        </w:rPr>
        <w:t>Evidence of success</w:t>
      </w:r>
      <w:r w:rsidR="001A216F">
        <w:rPr>
          <w:b/>
          <w:bCs/>
          <w:u w:val="single"/>
          <w:lang w:val="en-IN"/>
        </w:rPr>
        <w:t xml:space="preserve"> </w:t>
      </w:r>
      <w:r w:rsidR="001A216F" w:rsidRPr="00635C0F">
        <w:rPr>
          <w:b/>
          <w:bCs/>
          <w:highlight w:val="yellow"/>
          <w:u w:val="single"/>
          <w:lang w:val="en-IN"/>
        </w:rPr>
        <w:t>(Indicative)</w:t>
      </w:r>
      <w:r w:rsidRPr="00A41AC0">
        <w:rPr>
          <w:b/>
          <w:bCs/>
          <w:u w:val="single"/>
          <w:lang w:val="en-IN"/>
        </w:rPr>
        <w:t xml:space="preserve">: </w:t>
      </w:r>
      <w:r w:rsidRPr="00A41AC0">
        <w:rPr>
          <w:lang w:val="en-IN"/>
        </w:rPr>
        <w:br/>
      </w:r>
    </w:p>
    <w:p w14:paraId="11F95DC2" w14:textId="77777777" w:rsidR="001F7EEE" w:rsidRPr="00ED3ACD" w:rsidRDefault="001F7EEE" w:rsidP="001F7EEE">
      <w:pPr>
        <w:pStyle w:val="ListParagraph"/>
        <w:numPr>
          <w:ilvl w:val="0"/>
          <w:numId w:val="5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Initiatives &amp; projects undertaken and its criticality.</w:t>
      </w:r>
    </w:p>
    <w:p w14:paraId="268E83DD" w14:textId="77777777" w:rsidR="001F7EEE" w:rsidRPr="00ED3ACD" w:rsidRDefault="001F7EEE" w:rsidP="001F7EEE">
      <w:pPr>
        <w:pStyle w:val="ListParagraph"/>
        <w:numPr>
          <w:ilvl w:val="0"/>
          <w:numId w:val="5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Innovation</w:t>
      </w:r>
    </w:p>
    <w:p w14:paraId="44658B74" w14:textId="77777777" w:rsidR="001F7EEE" w:rsidRPr="00ED3ACD" w:rsidRDefault="001F7EEE" w:rsidP="001F7EEE">
      <w:pPr>
        <w:pStyle w:val="ListParagraph"/>
        <w:numPr>
          <w:ilvl w:val="0"/>
          <w:numId w:val="5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Strategic thinking and planning attributes.</w:t>
      </w:r>
    </w:p>
    <w:p w14:paraId="06A3B6A3" w14:textId="77777777" w:rsidR="001F7EEE" w:rsidRPr="00ED3ACD" w:rsidRDefault="001F7EEE" w:rsidP="001F7EEE">
      <w:pPr>
        <w:pStyle w:val="ListParagraph"/>
        <w:numPr>
          <w:ilvl w:val="0"/>
          <w:numId w:val="5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A clear narrative of what has been achieved and in what context.  What sector do they work in? (This will help the judges compare entries)</w:t>
      </w:r>
    </w:p>
    <w:p w14:paraId="51A2485B" w14:textId="77777777" w:rsidR="001F7EEE" w:rsidRPr="00ED3ACD" w:rsidRDefault="001F7EEE" w:rsidP="001F7EEE">
      <w:pPr>
        <w:pStyle w:val="ListParagraph"/>
        <w:numPr>
          <w:ilvl w:val="0"/>
          <w:numId w:val="53"/>
        </w:numPr>
        <w:spacing w:after="0"/>
        <w:jc w:val="both"/>
        <w:rPr>
          <w:rFonts w:ascii="Times New Roman" w:hAnsi="Times New Roman" w:cs="Times New Roman"/>
          <w:color w:val="auto"/>
          <w:lang w:val="en-IN"/>
        </w:rPr>
      </w:pPr>
      <w:r w:rsidRPr="00ED3ACD">
        <w:rPr>
          <w:rFonts w:ascii="Times New Roman" w:hAnsi="Times New Roman" w:cs="Times New Roman"/>
          <w:color w:val="auto"/>
          <w:lang w:val="en-IN"/>
        </w:rPr>
        <w:t>Evidence of the impact the candidate has had on the organization, HR community and industry in which they work. You may- if possible- include metrics, anecdotes and write-up Testimonials from HR and other business leaders on how the candidate has added value to the organization.</w:t>
      </w:r>
    </w:p>
    <w:p w14:paraId="59BEAD4A" w14:textId="77777777" w:rsidR="001F7EEE" w:rsidRPr="00A41AC0" w:rsidRDefault="001F7EEE" w:rsidP="001F7EEE">
      <w:pPr>
        <w:jc w:val="both"/>
        <w:rPr>
          <w:b/>
          <w:bCs/>
          <w:sz w:val="22"/>
          <w:szCs w:val="22"/>
          <w:lang w:val="en-IN"/>
        </w:rPr>
      </w:pPr>
    </w:p>
    <w:p w14:paraId="030ACEBF" w14:textId="4B7837FE"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Prof Ravi Matthai Award for Lifetime Achievement Award</w:t>
      </w:r>
    </w:p>
    <w:p w14:paraId="50AA2737" w14:textId="7ADA1D02" w:rsidR="001F7EEE" w:rsidRPr="00A41AC0" w:rsidRDefault="001F7EEE" w:rsidP="001F7EEE">
      <w:pPr>
        <w:jc w:val="both"/>
        <w:rPr>
          <w:lang w:val="en-IN"/>
        </w:rPr>
      </w:pPr>
      <w:r w:rsidRPr="00A41AC0">
        <w:rPr>
          <w:b/>
          <w:bCs/>
          <w:u w:val="single"/>
          <w:lang w:val="en-IN"/>
        </w:rPr>
        <w:t>Advisory for enclosures/attachments to the applicant</w:t>
      </w:r>
      <w:r w:rsidR="001A216F">
        <w:rPr>
          <w:b/>
          <w:bCs/>
          <w:u w:val="single"/>
          <w:lang w:val="en-IN"/>
        </w:rPr>
        <w:t xml:space="preserve"> </w:t>
      </w:r>
      <w:r w:rsidR="001A216F" w:rsidRPr="00635C0F">
        <w:rPr>
          <w:b/>
          <w:bCs/>
          <w:highlight w:val="yellow"/>
          <w:u w:val="single"/>
          <w:lang w:val="en-IN"/>
        </w:rPr>
        <w:t>(Indicative)</w:t>
      </w:r>
    </w:p>
    <w:p w14:paraId="2AAF3ACE" w14:textId="77777777" w:rsidR="001F7EEE" w:rsidRPr="00A41AC0" w:rsidRDefault="001F7EEE" w:rsidP="001F7EEE">
      <w:pPr>
        <w:jc w:val="both"/>
        <w:rPr>
          <w:sz w:val="22"/>
          <w:szCs w:val="22"/>
          <w:lang w:val="en-IN"/>
        </w:rPr>
      </w:pPr>
    </w:p>
    <w:p w14:paraId="1F6FC8CE" w14:textId="77777777" w:rsidR="001F7EEE" w:rsidRPr="00A41AC0" w:rsidRDefault="001F7EEE" w:rsidP="001F7EEE">
      <w:pPr>
        <w:jc w:val="both"/>
        <w:rPr>
          <w:sz w:val="22"/>
          <w:szCs w:val="22"/>
          <w:lang w:val="en-IN"/>
        </w:rPr>
      </w:pPr>
      <w:r w:rsidRPr="00A41AC0">
        <w:rPr>
          <w:sz w:val="22"/>
          <w:szCs w:val="22"/>
          <w:lang w:val="en-IN"/>
        </w:rPr>
        <w:t xml:space="preserve">The Lifetime Achievement Award recognizes an individual who has performed an outstanding service and accomplishment spanning a career in HR Profession. </w:t>
      </w:r>
    </w:p>
    <w:p w14:paraId="1E7743C1" w14:textId="77777777" w:rsidR="001F7EEE" w:rsidRPr="00A41AC0" w:rsidRDefault="001F7EEE" w:rsidP="001F7EEE">
      <w:pPr>
        <w:jc w:val="both"/>
        <w:rPr>
          <w:sz w:val="22"/>
          <w:szCs w:val="22"/>
          <w:lang w:val="en-IN"/>
        </w:rPr>
      </w:pPr>
    </w:p>
    <w:p w14:paraId="606F1070" w14:textId="345D8DD4" w:rsidR="001F7EEE" w:rsidRPr="00A41AC0" w:rsidRDefault="001F7EEE" w:rsidP="001F7EEE">
      <w:pPr>
        <w:jc w:val="both"/>
        <w:rPr>
          <w:sz w:val="22"/>
          <w:szCs w:val="22"/>
          <w:lang w:val="en-IN"/>
        </w:rPr>
      </w:pPr>
      <w:r w:rsidRPr="00A41AC0">
        <w:rPr>
          <w:sz w:val="22"/>
          <w:szCs w:val="22"/>
          <w:lang w:val="en-IN"/>
        </w:rPr>
        <w:t xml:space="preserve">The </w:t>
      </w:r>
      <w:r w:rsidR="007A734C" w:rsidRPr="007A734C">
        <w:rPr>
          <w:sz w:val="22"/>
          <w:szCs w:val="22"/>
          <w:lang w:val="en-IN"/>
        </w:rPr>
        <w:t>P</w:t>
      </w:r>
      <w:r w:rsidR="00B02A13" w:rsidRPr="007A734C">
        <w:rPr>
          <w:sz w:val="22"/>
          <w:szCs w:val="22"/>
          <w:lang w:val="en-IN"/>
        </w:rPr>
        <w:t xml:space="preserve">articipant </w:t>
      </w:r>
      <w:r w:rsidRPr="00A41AC0">
        <w:rPr>
          <w:sz w:val="22"/>
          <w:szCs w:val="22"/>
          <w:lang w:val="en-IN"/>
        </w:rPr>
        <w:t>must (1) be a current or former HR leader and (2) have spent a significant part of his or her career working in HR profession. The goal is to recognize a track record of excellence and service to HR fraternity and achievements in their past as an HR leader. The Lifetime Achievement Award is given to someone who has had a long-term impact on the way people think about and practice HR in India.</w:t>
      </w:r>
    </w:p>
    <w:p w14:paraId="1FD683EA" w14:textId="77777777" w:rsidR="001F7EEE" w:rsidRPr="00A41AC0" w:rsidRDefault="001F7EEE" w:rsidP="001F7EEE">
      <w:pPr>
        <w:jc w:val="both"/>
        <w:rPr>
          <w:b/>
          <w:bCs/>
          <w:sz w:val="22"/>
          <w:szCs w:val="22"/>
          <w:lang w:val="en-IN"/>
        </w:rPr>
      </w:pPr>
    </w:p>
    <w:p w14:paraId="038F58B7" w14:textId="77777777" w:rsidR="001F7EEE" w:rsidRPr="00ED3ACD" w:rsidRDefault="001F7EEE" w:rsidP="001F7EEE">
      <w:pPr>
        <w:pStyle w:val="ListParagraph"/>
        <w:numPr>
          <w:ilvl w:val="0"/>
          <w:numId w:val="28"/>
        </w:numPr>
        <w:jc w:val="both"/>
        <w:rPr>
          <w:rFonts w:ascii="Times New Roman" w:hAnsi="Times New Roman" w:cs="Times New Roman"/>
          <w:b/>
          <w:bCs/>
          <w:color w:val="auto"/>
          <w:sz w:val="24"/>
          <w:szCs w:val="24"/>
          <w:lang w:val="en-IN"/>
        </w:rPr>
      </w:pPr>
      <w:r w:rsidRPr="00ED3ACD">
        <w:rPr>
          <w:rFonts w:ascii="Times New Roman" w:hAnsi="Times New Roman" w:cs="Times New Roman"/>
          <w:b/>
          <w:bCs/>
          <w:color w:val="auto"/>
          <w:sz w:val="24"/>
          <w:szCs w:val="24"/>
          <w:lang w:val="en-IN"/>
        </w:rPr>
        <w:t>Dr Vikram A Sarabhai Award for Hall of Fame</w:t>
      </w:r>
    </w:p>
    <w:p w14:paraId="2D4B1A81" w14:textId="77777777" w:rsidR="001F7EEE" w:rsidRPr="00A41AC0" w:rsidRDefault="001F7EEE" w:rsidP="001F7EEE">
      <w:pPr>
        <w:jc w:val="both"/>
        <w:rPr>
          <w:rStyle w:val="None"/>
          <w:sz w:val="22"/>
          <w:szCs w:val="22"/>
        </w:rPr>
      </w:pPr>
      <w:r w:rsidRPr="00A41AC0">
        <w:rPr>
          <w:rStyle w:val="None"/>
          <w:sz w:val="22"/>
          <w:szCs w:val="22"/>
        </w:rPr>
        <w:lastRenderedPageBreak/>
        <w:t xml:space="preserve">This Award is for those whose remarkable creative contribution needs to be recognized now, and always. They represent the brightest and most influential minds in the field of HR management. </w:t>
      </w:r>
    </w:p>
    <w:p w14:paraId="35449F48" w14:textId="77777777" w:rsidR="001F7EEE" w:rsidRPr="00A41AC0" w:rsidRDefault="001F7EEE" w:rsidP="001F7EEE">
      <w:pPr>
        <w:jc w:val="both"/>
        <w:rPr>
          <w:rStyle w:val="None"/>
          <w:sz w:val="22"/>
          <w:szCs w:val="22"/>
        </w:rPr>
      </w:pPr>
    </w:p>
    <w:p w14:paraId="249F4D86" w14:textId="12A6BCC9" w:rsidR="001F7EEE" w:rsidRDefault="001F7EEE" w:rsidP="001F7EEE">
      <w:pPr>
        <w:jc w:val="both"/>
        <w:rPr>
          <w:sz w:val="22"/>
          <w:szCs w:val="22"/>
          <w:lang w:val="en-IN"/>
        </w:rPr>
      </w:pPr>
      <w:r w:rsidRPr="00A41AC0">
        <w:rPr>
          <w:sz w:val="22"/>
          <w:szCs w:val="22"/>
          <w:lang w:val="en-IN"/>
        </w:rPr>
        <w:t xml:space="preserve">The </w:t>
      </w:r>
      <w:r w:rsidR="007A734C" w:rsidRPr="007A734C">
        <w:rPr>
          <w:sz w:val="22"/>
          <w:szCs w:val="22"/>
          <w:lang w:val="en-IN"/>
        </w:rPr>
        <w:t>Participant</w:t>
      </w:r>
      <w:r w:rsidR="007A734C" w:rsidRPr="00A41AC0">
        <w:rPr>
          <w:sz w:val="22"/>
          <w:szCs w:val="22"/>
          <w:lang w:val="en-IN"/>
        </w:rPr>
        <w:t xml:space="preserve"> </w:t>
      </w:r>
      <w:r w:rsidRPr="00A41AC0">
        <w:rPr>
          <w:sz w:val="22"/>
          <w:szCs w:val="22"/>
          <w:lang w:val="en-IN"/>
        </w:rPr>
        <w:t>must (1) a former HR leader and (2) must have spent a significant part of his or her career working in HR profession. The goal is to recognize a track record of excellence and service to HR fraternity and achievements in their past as an HR leader.</w:t>
      </w:r>
    </w:p>
    <w:p w14:paraId="5A384C2D" w14:textId="77777777" w:rsidR="00735DF1" w:rsidRPr="00A41AC0" w:rsidRDefault="00735DF1" w:rsidP="001F7EEE">
      <w:pPr>
        <w:jc w:val="both"/>
        <w:rPr>
          <w:sz w:val="22"/>
          <w:szCs w:val="22"/>
          <w:lang w:val="en-IN"/>
        </w:rPr>
      </w:pPr>
    </w:p>
    <w:p w14:paraId="47FA5E54" w14:textId="2E6E0662" w:rsidR="00501177" w:rsidRPr="00E36B62" w:rsidRDefault="00B43323" w:rsidP="00DF053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eastAsia="Arial Unicode MS" w:hAnsi="Times New Roman" w:cs="Times New Roman"/>
          <w:color w:val="auto"/>
          <w:lang w:eastAsia="en-US"/>
        </w:rPr>
      </w:pPr>
      <w:r w:rsidRPr="00A41AC0">
        <w:rPr>
          <w:rFonts w:ascii="Times New Roman" w:hAnsi="Times New Roman" w:cs="Times New Roman"/>
          <w:color w:val="auto"/>
        </w:rPr>
        <w:t xml:space="preserve">The Participant(s) </w:t>
      </w:r>
      <w:r w:rsidR="001A216F" w:rsidRPr="00A41AC0">
        <w:rPr>
          <w:rFonts w:ascii="Times New Roman" w:hAnsi="Times New Roman" w:cs="Times New Roman"/>
          <w:color w:val="auto"/>
        </w:rPr>
        <w:t>must</w:t>
      </w:r>
      <w:r w:rsidRPr="00A41AC0">
        <w:rPr>
          <w:rFonts w:ascii="Times New Roman" w:hAnsi="Times New Roman" w:cs="Times New Roman"/>
          <w:color w:val="auto"/>
        </w:rPr>
        <w:t xml:space="preserve"> accept the Margdarshak Awards Terms of Use &amp; </w:t>
      </w:r>
      <w:r w:rsidR="003D6A5D" w:rsidRPr="00A41AC0">
        <w:rPr>
          <w:rFonts w:ascii="Times New Roman" w:hAnsi="Times New Roman" w:cs="Times New Roman"/>
          <w:color w:val="auto"/>
        </w:rPr>
        <w:t>Awards Show</w:t>
      </w:r>
      <w:r w:rsidRPr="00A41AC0">
        <w:rPr>
          <w:rFonts w:ascii="Times New Roman" w:hAnsi="Times New Roman" w:cs="Times New Roman"/>
          <w:color w:val="auto"/>
        </w:rPr>
        <w:t xml:space="preserve"> Terms and Conditions before proceeding further to submit the application / nomination. The Participant (s) shall read and accept the Terms of Use &amp; Terms and Conditions and make themselves acquainted with the same. By Submitting the application, the Participant(s) agrees, acknowledges, understands and provide his/her acceptance to the Terms of Use &amp; Terms and Conditions of the Award Show.</w:t>
      </w:r>
    </w:p>
    <w:p w14:paraId="7291B108" w14:textId="28220117" w:rsidR="00DF0537" w:rsidRPr="00DF0537" w:rsidRDefault="0006698F" w:rsidP="00DF0537">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eastAsia="Arial Unicode MS" w:hAnsi="Times New Roman" w:cs="Times New Roman"/>
          <w:color w:val="auto"/>
          <w:lang w:eastAsia="en-US"/>
        </w:rPr>
      </w:pPr>
      <w:r w:rsidRPr="0006698F">
        <w:rPr>
          <w:rFonts w:ascii="Times New Roman" w:eastAsia="Arial Unicode MS" w:hAnsi="Times New Roman" w:cs="Times New Roman"/>
          <w:color w:val="auto"/>
          <w:lang w:eastAsia="en-US"/>
        </w:rPr>
        <w:t xml:space="preserve">By applying in the </w:t>
      </w:r>
      <w:r>
        <w:rPr>
          <w:rFonts w:ascii="Times New Roman" w:eastAsia="Arial Unicode MS" w:hAnsi="Times New Roman" w:cs="Times New Roman"/>
          <w:color w:val="auto"/>
          <w:lang w:eastAsia="en-US"/>
        </w:rPr>
        <w:t>A</w:t>
      </w:r>
      <w:r w:rsidRPr="0006698F">
        <w:rPr>
          <w:rFonts w:ascii="Times New Roman" w:eastAsia="Arial Unicode MS" w:hAnsi="Times New Roman" w:cs="Times New Roman"/>
          <w:color w:val="auto"/>
          <w:lang w:eastAsia="en-US"/>
        </w:rPr>
        <w:t>ward, the Participant(s) acknowledge that there are no conviction</w:t>
      </w:r>
      <w:r>
        <w:rPr>
          <w:rFonts w:ascii="Times New Roman" w:eastAsia="Arial Unicode MS" w:hAnsi="Times New Roman" w:cs="Times New Roman"/>
          <w:color w:val="auto"/>
          <w:lang w:eastAsia="en-US"/>
        </w:rPr>
        <w:t>s</w:t>
      </w:r>
      <w:r w:rsidRPr="0006698F">
        <w:rPr>
          <w:rFonts w:ascii="Times New Roman" w:eastAsia="Arial Unicode MS" w:hAnsi="Times New Roman" w:cs="Times New Roman"/>
          <w:color w:val="auto"/>
          <w:lang w:eastAsia="en-US"/>
        </w:rPr>
        <w:t xml:space="preserve"> against them which </w:t>
      </w:r>
      <w:r>
        <w:rPr>
          <w:rFonts w:ascii="Times New Roman" w:eastAsia="Arial Unicode MS" w:hAnsi="Times New Roman" w:cs="Times New Roman"/>
          <w:color w:val="auto"/>
          <w:lang w:eastAsia="en-US"/>
        </w:rPr>
        <w:t xml:space="preserve">are being </w:t>
      </w:r>
      <w:r w:rsidRPr="0006698F">
        <w:rPr>
          <w:rFonts w:ascii="Times New Roman" w:eastAsia="Arial Unicode MS" w:hAnsi="Times New Roman" w:cs="Times New Roman"/>
          <w:color w:val="auto"/>
          <w:lang w:eastAsia="en-US"/>
        </w:rPr>
        <w:t>adjudged by the court of law of India. In addition, in the event of any changes to this regard, Participant(s) agrees that it is incumbent upon them to inform the Award Management.</w:t>
      </w:r>
    </w:p>
    <w:p w14:paraId="5CCF110F" w14:textId="445D3D02" w:rsidR="008737BB" w:rsidRPr="00A41AC0" w:rsidRDefault="00EA5CAB"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eastAsia="Times New Roman" w:hAnsi="Times New Roman" w:cs="Times New Roman"/>
          <w:bCs/>
          <w:color w:val="auto"/>
          <w:kern w:val="36"/>
        </w:rPr>
      </w:pPr>
      <w:r w:rsidRPr="00A41AC0">
        <w:rPr>
          <w:rFonts w:ascii="Times New Roman" w:eastAsia="Times New Roman" w:hAnsi="Times New Roman" w:cs="Times New Roman"/>
          <w:bCs/>
          <w:color w:val="auto"/>
          <w:kern w:val="36"/>
        </w:rPr>
        <w:t>The registrations for participati</w:t>
      </w:r>
      <w:r w:rsidR="00B61F72" w:rsidRPr="00A41AC0">
        <w:rPr>
          <w:rFonts w:ascii="Times New Roman" w:eastAsia="Times New Roman" w:hAnsi="Times New Roman" w:cs="Times New Roman"/>
          <w:bCs/>
          <w:color w:val="auto"/>
          <w:kern w:val="36"/>
        </w:rPr>
        <w:t>on</w:t>
      </w:r>
      <w:r w:rsidRPr="00A41AC0">
        <w:rPr>
          <w:rFonts w:ascii="Times New Roman" w:eastAsia="Times New Roman" w:hAnsi="Times New Roman" w:cs="Times New Roman"/>
          <w:bCs/>
          <w:color w:val="auto"/>
          <w:kern w:val="36"/>
        </w:rPr>
        <w:t xml:space="preserve"> in the </w:t>
      </w:r>
      <w:r w:rsidR="00B43323" w:rsidRPr="00A41AC0">
        <w:rPr>
          <w:rFonts w:ascii="Times New Roman" w:eastAsia="Times New Roman" w:hAnsi="Times New Roman" w:cs="Times New Roman"/>
          <w:bCs/>
          <w:color w:val="auto"/>
          <w:kern w:val="36"/>
        </w:rPr>
        <w:t xml:space="preserve">Award Show </w:t>
      </w:r>
      <w:r w:rsidRPr="00A41AC0">
        <w:rPr>
          <w:rFonts w:ascii="Times New Roman" w:eastAsia="Times New Roman" w:hAnsi="Times New Roman" w:cs="Times New Roman"/>
          <w:bCs/>
          <w:color w:val="auto"/>
          <w:kern w:val="36"/>
        </w:rPr>
        <w:t xml:space="preserve">should be completed on or before the closing of the </w:t>
      </w:r>
      <w:r w:rsidR="00B43323" w:rsidRPr="00A41AC0">
        <w:rPr>
          <w:rFonts w:ascii="Times New Roman" w:eastAsia="Times New Roman" w:hAnsi="Times New Roman" w:cs="Times New Roman"/>
          <w:bCs/>
          <w:color w:val="auto"/>
          <w:kern w:val="36"/>
        </w:rPr>
        <w:t>Call for Entry</w:t>
      </w:r>
      <w:r w:rsidRPr="00A41AC0">
        <w:rPr>
          <w:rFonts w:ascii="Times New Roman" w:eastAsia="Times New Roman" w:hAnsi="Times New Roman" w:cs="Times New Roman"/>
          <w:bCs/>
          <w:color w:val="auto"/>
          <w:kern w:val="36"/>
        </w:rPr>
        <w:t xml:space="preserve"> Period and should be complete in all sense to be considered as a valid entry. </w:t>
      </w:r>
      <w:r w:rsidR="00C7289A" w:rsidRPr="00A41AC0">
        <w:rPr>
          <w:rFonts w:ascii="Times New Roman" w:eastAsia="Times New Roman" w:hAnsi="Times New Roman" w:cs="Times New Roman"/>
          <w:bCs/>
          <w:color w:val="auto"/>
          <w:kern w:val="36"/>
        </w:rPr>
        <w:t xml:space="preserve">Any incomplete, erroneous, or unclear information, shall be considered invalid and deemed null and void and the </w:t>
      </w:r>
      <w:r w:rsidR="007A4B58" w:rsidRPr="00A41AC0">
        <w:rPr>
          <w:rFonts w:ascii="Times New Roman" w:eastAsia="Times New Roman" w:hAnsi="Times New Roman" w:cs="Times New Roman"/>
          <w:bCs/>
          <w:color w:val="auto"/>
          <w:kern w:val="36"/>
        </w:rPr>
        <w:t>e</w:t>
      </w:r>
      <w:r w:rsidR="00C7289A" w:rsidRPr="00A41AC0">
        <w:rPr>
          <w:rFonts w:ascii="Times New Roman" w:eastAsia="Times New Roman" w:hAnsi="Times New Roman" w:cs="Times New Roman"/>
          <w:bCs/>
          <w:color w:val="auto"/>
          <w:kern w:val="36"/>
        </w:rPr>
        <w:t xml:space="preserve">ntry of such </w:t>
      </w:r>
      <w:r w:rsidR="00B43323" w:rsidRPr="00A41AC0">
        <w:rPr>
          <w:rFonts w:ascii="Times New Roman" w:eastAsia="Times New Roman" w:hAnsi="Times New Roman" w:cs="Times New Roman"/>
          <w:bCs/>
          <w:color w:val="auto"/>
          <w:kern w:val="36"/>
        </w:rPr>
        <w:t>Particip</w:t>
      </w:r>
      <w:r w:rsidR="00D52146" w:rsidRPr="00A41AC0">
        <w:rPr>
          <w:rFonts w:ascii="Times New Roman" w:eastAsia="Times New Roman" w:hAnsi="Times New Roman" w:cs="Times New Roman"/>
          <w:bCs/>
          <w:color w:val="auto"/>
          <w:kern w:val="36"/>
        </w:rPr>
        <w:t>ant</w:t>
      </w:r>
      <w:r w:rsidR="00C7289A" w:rsidRPr="00A41AC0">
        <w:rPr>
          <w:rFonts w:ascii="Times New Roman" w:eastAsia="Times New Roman" w:hAnsi="Times New Roman" w:cs="Times New Roman"/>
          <w:bCs/>
          <w:color w:val="auto"/>
          <w:kern w:val="36"/>
        </w:rPr>
        <w:t xml:space="preserve"> will not be considered</w:t>
      </w:r>
      <w:r w:rsidR="003017B6" w:rsidRPr="00A41AC0">
        <w:rPr>
          <w:rFonts w:ascii="Times New Roman" w:eastAsia="Times New Roman" w:hAnsi="Times New Roman" w:cs="Times New Roman"/>
          <w:bCs/>
          <w:color w:val="auto"/>
          <w:kern w:val="36"/>
        </w:rPr>
        <w:t xml:space="preserve"> as per the discretion of the Awards Management</w:t>
      </w:r>
      <w:r w:rsidR="00FC5417" w:rsidRPr="00A41AC0">
        <w:rPr>
          <w:rFonts w:ascii="Times New Roman" w:eastAsia="Times New Roman" w:hAnsi="Times New Roman" w:cs="Times New Roman"/>
          <w:bCs/>
          <w:color w:val="auto"/>
          <w:kern w:val="36"/>
        </w:rPr>
        <w:t>.</w:t>
      </w:r>
    </w:p>
    <w:p w14:paraId="54335D83" w14:textId="4FEDE380" w:rsidR="00F4476A" w:rsidRPr="00A41AC0" w:rsidRDefault="00F4476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A41AC0">
        <w:rPr>
          <w:rFonts w:ascii="Times New Roman" w:eastAsia="Times New Roman" w:hAnsi="Times New Roman" w:cs="Times New Roman"/>
          <w:bCs/>
          <w:color w:val="auto"/>
          <w:kern w:val="36"/>
        </w:rPr>
        <w:t xml:space="preserve">The </w:t>
      </w:r>
      <w:r w:rsidR="00B43323" w:rsidRPr="00A41AC0">
        <w:rPr>
          <w:rFonts w:ascii="Times New Roman" w:hAnsi="Times New Roman" w:cs="Times New Roman"/>
          <w:color w:val="auto"/>
        </w:rPr>
        <w:t>Participant</w:t>
      </w:r>
      <w:r w:rsidR="00B43323" w:rsidRPr="00A41AC0">
        <w:rPr>
          <w:rFonts w:ascii="Times New Roman" w:eastAsia="Times New Roman" w:hAnsi="Times New Roman" w:cs="Times New Roman"/>
          <w:bCs/>
          <w:color w:val="auto"/>
          <w:kern w:val="36"/>
        </w:rPr>
        <w:t xml:space="preserve"> </w:t>
      </w:r>
      <w:r w:rsidRPr="00A41AC0">
        <w:rPr>
          <w:rFonts w:ascii="Times New Roman" w:eastAsia="Times New Roman" w:hAnsi="Times New Roman" w:cs="Times New Roman"/>
          <w:bCs/>
          <w:color w:val="auto"/>
          <w:kern w:val="36"/>
        </w:rPr>
        <w:t>(s) will not be levied any charge to download the</w:t>
      </w:r>
      <w:r w:rsidR="00B43323" w:rsidRPr="00A41AC0">
        <w:rPr>
          <w:rFonts w:ascii="Times New Roman" w:eastAsia="Times New Roman" w:hAnsi="Times New Roman" w:cs="Times New Roman"/>
          <w:bCs/>
          <w:color w:val="auto"/>
          <w:kern w:val="36"/>
        </w:rPr>
        <w:t xml:space="preserve"> Nomination Form </w:t>
      </w:r>
      <w:r w:rsidR="00323739" w:rsidRPr="00A41AC0">
        <w:rPr>
          <w:rFonts w:ascii="Times New Roman" w:eastAsia="Times New Roman" w:hAnsi="Times New Roman" w:cs="Times New Roman"/>
          <w:bCs/>
          <w:color w:val="auto"/>
          <w:kern w:val="36"/>
        </w:rPr>
        <w:t>or visit the website</w:t>
      </w:r>
      <w:r w:rsidRPr="00A41AC0">
        <w:rPr>
          <w:rFonts w:ascii="Times New Roman" w:eastAsia="Times New Roman" w:hAnsi="Times New Roman" w:cs="Times New Roman"/>
          <w:bCs/>
          <w:color w:val="auto"/>
          <w:kern w:val="36"/>
        </w:rPr>
        <w:t xml:space="preserve">, to participate in the </w:t>
      </w:r>
      <w:r w:rsidR="00B43323" w:rsidRPr="00A41AC0">
        <w:rPr>
          <w:rFonts w:ascii="Times New Roman" w:eastAsia="Times New Roman" w:hAnsi="Times New Roman" w:cs="Times New Roman"/>
          <w:bCs/>
          <w:color w:val="auto"/>
          <w:kern w:val="36"/>
        </w:rPr>
        <w:t>Award Show</w:t>
      </w:r>
      <w:r w:rsidRPr="00A41AC0">
        <w:rPr>
          <w:rFonts w:ascii="Times New Roman" w:eastAsia="Times New Roman" w:hAnsi="Times New Roman" w:cs="Times New Roman"/>
          <w:bCs/>
          <w:color w:val="auto"/>
          <w:kern w:val="36"/>
        </w:rPr>
        <w:t xml:space="preserve"> using the </w:t>
      </w:r>
      <w:r w:rsidR="00323739" w:rsidRPr="00A41AC0">
        <w:rPr>
          <w:rFonts w:ascii="Times New Roman" w:eastAsia="Times New Roman" w:hAnsi="Times New Roman" w:cs="Times New Roman"/>
          <w:bCs/>
          <w:color w:val="auto"/>
          <w:kern w:val="36"/>
        </w:rPr>
        <w:t>website</w:t>
      </w:r>
      <w:r w:rsidRPr="00A41AC0">
        <w:rPr>
          <w:rFonts w:ascii="Times New Roman" w:eastAsia="Times New Roman" w:hAnsi="Times New Roman" w:cs="Times New Roman"/>
          <w:bCs/>
          <w:color w:val="auto"/>
          <w:kern w:val="36"/>
        </w:rPr>
        <w:t xml:space="preserve"> however, the network provider may levy data and other charges to the </w:t>
      </w:r>
      <w:r w:rsidR="00B43323" w:rsidRPr="00A41AC0">
        <w:rPr>
          <w:rFonts w:ascii="Times New Roman" w:hAnsi="Times New Roman" w:cs="Times New Roman"/>
          <w:color w:val="auto"/>
        </w:rPr>
        <w:t>Participant</w:t>
      </w:r>
      <w:r w:rsidRPr="00A41AC0">
        <w:rPr>
          <w:rFonts w:ascii="Times New Roman" w:eastAsia="Times New Roman" w:hAnsi="Times New Roman" w:cs="Times New Roman"/>
          <w:bCs/>
          <w:color w:val="auto"/>
          <w:kern w:val="36"/>
        </w:rPr>
        <w:t xml:space="preserve">(s), at the applicable rate for using internet connection. It should be verified by the </w:t>
      </w:r>
      <w:r w:rsidR="00B43323" w:rsidRPr="00A41AC0">
        <w:rPr>
          <w:rFonts w:ascii="Times New Roman" w:hAnsi="Times New Roman" w:cs="Times New Roman"/>
          <w:color w:val="auto"/>
        </w:rPr>
        <w:t>Participant</w:t>
      </w:r>
      <w:r w:rsidR="00B43323" w:rsidRPr="00A41AC0">
        <w:rPr>
          <w:rFonts w:ascii="Times New Roman" w:eastAsia="Times New Roman" w:hAnsi="Times New Roman" w:cs="Times New Roman"/>
          <w:bCs/>
          <w:color w:val="auto"/>
          <w:kern w:val="36"/>
        </w:rPr>
        <w:t xml:space="preserve"> </w:t>
      </w:r>
      <w:r w:rsidRPr="00A41AC0">
        <w:rPr>
          <w:rFonts w:ascii="Times New Roman" w:eastAsia="Times New Roman" w:hAnsi="Times New Roman" w:cs="Times New Roman"/>
          <w:bCs/>
          <w:color w:val="auto"/>
          <w:kern w:val="36"/>
        </w:rPr>
        <w:t xml:space="preserve">(s) at his/her sole responsibility. The Company and/or the </w:t>
      </w:r>
      <w:r w:rsidR="00B43323" w:rsidRPr="00A41AC0">
        <w:rPr>
          <w:rFonts w:ascii="Times New Roman" w:eastAsia="Times New Roman" w:hAnsi="Times New Roman" w:cs="Times New Roman"/>
          <w:bCs/>
          <w:color w:val="auto"/>
          <w:kern w:val="36"/>
        </w:rPr>
        <w:t xml:space="preserve">Awards </w:t>
      </w:r>
      <w:r w:rsidRPr="00A41AC0">
        <w:rPr>
          <w:rFonts w:ascii="Times New Roman" w:eastAsia="Times New Roman" w:hAnsi="Times New Roman" w:cs="Times New Roman"/>
          <w:bCs/>
          <w:color w:val="auto"/>
          <w:kern w:val="36"/>
        </w:rPr>
        <w:t xml:space="preserve">Management shall not be responsible for any such charges incurred by the </w:t>
      </w:r>
      <w:r w:rsidR="00732046" w:rsidRPr="00A41AC0">
        <w:rPr>
          <w:rFonts w:ascii="Times New Roman" w:eastAsia="Times New Roman" w:hAnsi="Times New Roman" w:cs="Times New Roman"/>
          <w:bCs/>
          <w:color w:val="auto"/>
          <w:kern w:val="36"/>
        </w:rPr>
        <w:t>Participant</w:t>
      </w:r>
      <w:r w:rsidRPr="00A41AC0">
        <w:rPr>
          <w:rFonts w:ascii="Times New Roman" w:eastAsia="Times New Roman" w:hAnsi="Times New Roman" w:cs="Times New Roman"/>
          <w:bCs/>
          <w:color w:val="auto"/>
          <w:kern w:val="36"/>
        </w:rPr>
        <w:t>(s). For further details, please contact your service provider</w:t>
      </w:r>
      <w:r w:rsidR="00E307C7" w:rsidRPr="00A41AC0">
        <w:rPr>
          <w:rFonts w:ascii="Times New Roman" w:eastAsia="Times New Roman" w:hAnsi="Times New Roman" w:cs="Times New Roman"/>
          <w:bCs/>
          <w:color w:val="auto"/>
          <w:kern w:val="36"/>
        </w:rPr>
        <w:t>.</w:t>
      </w:r>
    </w:p>
    <w:p w14:paraId="0447D768" w14:textId="15050D06" w:rsidR="00610B21" w:rsidRPr="00F72B88" w:rsidRDefault="00C7289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eastAsia="Times New Roman" w:hAnsi="Times New Roman" w:cs="Times New Roman"/>
          <w:bCs/>
          <w:color w:val="auto"/>
          <w:kern w:val="36"/>
        </w:rPr>
      </w:pPr>
      <w:r w:rsidRPr="00A41AC0">
        <w:rPr>
          <w:rFonts w:ascii="Times New Roman" w:hAnsi="Times New Roman" w:cs="Times New Roman"/>
          <w:color w:val="auto"/>
        </w:rPr>
        <w:t xml:space="preserve">By participating in the </w:t>
      </w:r>
      <w:r w:rsidR="003D6A5D" w:rsidRPr="00A41AC0">
        <w:rPr>
          <w:rFonts w:ascii="Times New Roman" w:hAnsi="Times New Roman" w:cs="Times New Roman"/>
          <w:color w:val="auto"/>
        </w:rPr>
        <w:t>Awards Show</w:t>
      </w:r>
      <w:r w:rsidRPr="00A41AC0">
        <w:rPr>
          <w:rFonts w:ascii="Times New Roman" w:hAnsi="Times New Roman" w:cs="Times New Roman"/>
          <w:color w:val="auto"/>
        </w:rPr>
        <w:t xml:space="preserve">, it is deemed that the </w:t>
      </w:r>
      <w:r w:rsidR="00D61D6C" w:rsidRPr="00A41AC0">
        <w:rPr>
          <w:rFonts w:ascii="Times New Roman" w:hAnsi="Times New Roman" w:cs="Times New Roman"/>
          <w:color w:val="auto"/>
        </w:rPr>
        <w:t>Participant</w:t>
      </w:r>
      <w:r w:rsidRPr="00A41AC0">
        <w:rPr>
          <w:rFonts w:ascii="Times New Roman" w:hAnsi="Times New Roman" w:cs="Times New Roman"/>
          <w:color w:val="auto"/>
        </w:rPr>
        <w:t xml:space="preserve">(s) have read, understood, accepted and agreed to abide with all the Rules &amp; Regulations of </w:t>
      </w:r>
      <w:r w:rsidR="008737BB" w:rsidRPr="00A41AC0">
        <w:rPr>
          <w:rFonts w:ascii="Times New Roman" w:hAnsi="Times New Roman" w:cs="Times New Roman"/>
          <w:color w:val="auto"/>
        </w:rPr>
        <w:t xml:space="preserve">the </w:t>
      </w:r>
      <w:r w:rsidR="00D61D6C" w:rsidRPr="00A41AC0">
        <w:rPr>
          <w:rFonts w:ascii="Times New Roman" w:hAnsi="Times New Roman" w:cs="Times New Roman"/>
          <w:color w:val="auto"/>
        </w:rPr>
        <w:t>Award Show</w:t>
      </w:r>
      <w:r w:rsidR="008737BB" w:rsidRPr="00A41AC0">
        <w:rPr>
          <w:rFonts w:ascii="Times New Roman" w:hAnsi="Times New Roman" w:cs="Times New Roman"/>
          <w:color w:val="auto"/>
        </w:rPr>
        <w:t xml:space="preserve"> </w:t>
      </w:r>
      <w:r w:rsidRPr="00A41AC0">
        <w:rPr>
          <w:rFonts w:ascii="Times New Roman" w:hAnsi="Times New Roman" w:cs="Times New Roman"/>
          <w:color w:val="auto"/>
        </w:rPr>
        <w:t xml:space="preserve">as mentioned herein and is unconditionally bound by the terms of use and privacy rules of the </w:t>
      </w:r>
      <w:r w:rsidR="00D61D6C" w:rsidRPr="00A41AC0">
        <w:rPr>
          <w:rFonts w:ascii="Times New Roman" w:hAnsi="Times New Roman" w:cs="Times New Roman"/>
          <w:color w:val="auto"/>
        </w:rPr>
        <w:t>Award Show</w:t>
      </w:r>
      <w:r w:rsidRPr="00A41AC0">
        <w:rPr>
          <w:rFonts w:ascii="Times New Roman" w:hAnsi="Times New Roman" w:cs="Times New Roman"/>
          <w:color w:val="auto"/>
        </w:rPr>
        <w:t xml:space="preserve"> as </w:t>
      </w:r>
      <w:r w:rsidR="00D61D6C" w:rsidRPr="00A41AC0">
        <w:rPr>
          <w:rFonts w:ascii="Times New Roman" w:hAnsi="Times New Roman" w:cs="Times New Roman"/>
          <w:color w:val="auto"/>
        </w:rPr>
        <w:t xml:space="preserve">mentioned here and </w:t>
      </w:r>
      <w:r w:rsidRPr="00A41AC0">
        <w:rPr>
          <w:rFonts w:ascii="Times New Roman" w:hAnsi="Times New Roman" w:cs="Times New Roman"/>
          <w:color w:val="auto"/>
        </w:rPr>
        <w:t xml:space="preserve">uploaded on the </w:t>
      </w:r>
      <w:r w:rsidR="00323739" w:rsidRPr="00A41AC0">
        <w:rPr>
          <w:rFonts w:ascii="Times New Roman" w:hAnsi="Times New Roman" w:cs="Times New Roman"/>
          <w:color w:val="auto"/>
        </w:rPr>
        <w:t>website</w:t>
      </w:r>
      <w:r w:rsidRPr="00A41AC0">
        <w:rPr>
          <w:rFonts w:ascii="Times New Roman" w:hAnsi="Times New Roman" w:cs="Times New Roman"/>
          <w:color w:val="auto"/>
        </w:rPr>
        <w:t xml:space="preserve">, </w:t>
      </w:r>
      <w:r w:rsidR="00F4476A" w:rsidRPr="00A41AC0">
        <w:rPr>
          <w:rFonts w:ascii="Times New Roman" w:hAnsi="Times New Roman" w:cs="Times New Roman"/>
          <w:color w:val="auto"/>
        </w:rPr>
        <w:t xml:space="preserve">and </w:t>
      </w:r>
      <w:r w:rsidRPr="00A41AC0">
        <w:rPr>
          <w:rFonts w:ascii="Times New Roman" w:hAnsi="Times New Roman" w:cs="Times New Roman"/>
          <w:color w:val="auto"/>
        </w:rPr>
        <w:t xml:space="preserve">any decisions made by </w:t>
      </w:r>
      <w:r w:rsidR="009B4709" w:rsidRPr="00A41AC0">
        <w:rPr>
          <w:rFonts w:ascii="Times New Roman" w:hAnsi="Times New Roman" w:cs="Times New Roman"/>
          <w:color w:val="auto"/>
        </w:rPr>
        <w:t>The Company and/or</w:t>
      </w:r>
      <w:r w:rsidRPr="00A41AC0">
        <w:rPr>
          <w:rFonts w:ascii="Times New Roman" w:hAnsi="Times New Roman" w:cs="Times New Roman"/>
          <w:color w:val="auto"/>
        </w:rPr>
        <w:t xml:space="preserve"> </w:t>
      </w:r>
      <w:r w:rsidR="00EB5CEE" w:rsidRPr="00A41AC0">
        <w:rPr>
          <w:rFonts w:ascii="Times New Roman" w:hAnsi="Times New Roman" w:cs="Times New Roman"/>
          <w:color w:val="auto"/>
        </w:rPr>
        <w:t xml:space="preserve">Awards </w:t>
      </w:r>
      <w:r w:rsidRPr="00A41AC0">
        <w:rPr>
          <w:rFonts w:ascii="Times New Roman" w:hAnsi="Times New Roman" w:cs="Times New Roman"/>
          <w:color w:val="auto"/>
        </w:rPr>
        <w:t>Management in its sole discretion, including any interpretations of the Rules &amp; Regulations</w:t>
      </w:r>
      <w:r w:rsidR="001D4399" w:rsidRPr="00A41AC0">
        <w:rPr>
          <w:rFonts w:ascii="Times New Roman" w:hAnsi="Times New Roman" w:cs="Times New Roman"/>
          <w:color w:val="auto"/>
        </w:rPr>
        <w:t>.</w:t>
      </w:r>
      <w:r w:rsidR="00F72B88">
        <w:rPr>
          <w:rFonts w:ascii="Times New Roman" w:hAnsi="Times New Roman" w:cs="Times New Roman"/>
          <w:color w:val="auto"/>
        </w:rPr>
        <w:t xml:space="preserve"> </w:t>
      </w:r>
    </w:p>
    <w:p w14:paraId="521B2BE3" w14:textId="78B16588" w:rsidR="00F72B88" w:rsidRPr="0060557F" w:rsidRDefault="00F72B88"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FF0000"/>
          <w:highlight w:val="yellow"/>
        </w:rPr>
      </w:pPr>
      <w:r w:rsidRPr="0060557F">
        <w:rPr>
          <w:rFonts w:ascii="Times New Roman" w:hAnsi="Times New Roman" w:cs="Times New Roman"/>
          <w:color w:val="FF0000"/>
          <w:highlight w:val="yellow"/>
        </w:rPr>
        <w:t xml:space="preserve">By participating in the Awards Show, it is deemed that the Participant(s) have provided their consent to </w:t>
      </w:r>
      <w:r w:rsidR="00340C79" w:rsidRPr="0060557F">
        <w:rPr>
          <w:rFonts w:ascii="Times New Roman" w:hAnsi="Times New Roman" w:cs="Times New Roman"/>
          <w:color w:val="FF0000"/>
          <w:highlight w:val="yellow"/>
        </w:rPr>
        <w:t>FOSTIIMA</w:t>
      </w:r>
      <w:r w:rsidRPr="0060557F">
        <w:rPr>
          <w:rFonts w:ascii="Times New Roman" w:hAnsi="Times New Roman" w:cs="Times New Roman"/>
          <w:color w:val="FF0000"/>
          <w:highlight w:val="yellow"/>
        </w:rPr>
        <w:t xml:space="preserve"> to use their name and details shared in the application/ nomination form</w:t>
      </w:r>
      <w:r w:rsidR="00AF2CE5" w:rsidRPr="0060557F">
        <w:rPr>
          <w:rFonts w:ascii="Times New Roman" w:hAnsi="Times New Roman" w:cs="Times New Roman"/>
          <w:color w:val="FF0000"/>
          <w:highlight w:val="yellow"/>
        </w:rPr>
        <w:t xml:space="preserve"> on their website/ social media handles/ internal </w:t>
      </w:r>
      <w:r w:rsidR="00631E69" w:rsidRPr="0060557F">
        <w:rPr>
          <w:rFonts w:ascii="Times New Roman" w:hAnsi="Times New Roman" w:cs="Times New Roman"/>
          <w:color w:val="FF0000"/>
          <w:highlight w:val="yellow"/>
        </w:rPr>
        <w:t xml:space="preserve">and/or external </w:t>
      </w:r>
      <w:r w:rsidR="00AF2CE5" w:rsidRPr="0060557F">
        <w:rPr>
          <w:rFonts w:ascii="Times New Roman" w:hAnsi="Times New Roman" w:cs="Times New Roman"/>
          <w:color w:val="FF0000"/>
          <w:highlight w:val="yellow"/>
        </w:rPr>
        <w:t>documents.</w:t>
      </w:r>
      <w:r w:rsidRPr="0060557F">
        <w:rPr>
          <w:rFonts w:ascii="Times New Roman" w:hAnsi="Times New Roman" w:cs="Times New Roman"/>
          <w:color w:val="FF0000"/>
          <w:highlight w:val="yellow"/>
        </w:rPr>
        <w:t xml:space="preserve"> It is further understood that the information </w:t>
      </w:r>
      <w:r w:rsidR="00631E69" w:rsidRPr="0060557F">
        <w:rPr>
          <w:rFonts w:ascii="Times New Roman" w:hAnsi="Times New Roman" w:cs="Times New Roman"/>
          <w:color w:val="FF0000"/>
          <w:highlight w:val="yellow"/>
        </w:rPr>
        <w:t xml:space="preserve">provided </w:t>
      </w:r>
      <w:r w:rsidRPr="0060557F">
        <w:rPr>
          <w:rFonts w:ascii="Times New Roman" w:hAnsi="Times New Roman" w:cs="Times New Roman"/>
          <w:color w:val="FF0000"/>
          <w:highlight w:val="yellow"/>
        </w:rPr>
        <w:t xml:space="preserve">will be shared with third parties such as </w:t>
      </w:r>
      <w:r w:rsidR="005630D3" w:rsidRPr="0060557F">
        <w:rPr>
          <w:rFonts w:ascii="Times New Roman" w:hAnsi="Times New Roman" w:cs="Times New Roman"/>
          <w:color w:val="FF0000"/>
          <w:highlight w:val="yellow"/>
        </w:rPr>
        <w:t>the Award Management</w:t>
      </w:r>
      <w:r w:rsidR="00631E69" w:rsidRPr="0060557F">
        <w:rPr>
          <w:rFonts w:ascii="Times New Roman" w:hAnsi="Times New Roman" w:cs="Times New Roman"/>
          <w:color w:val="FF0000"/>
          <w:highlight w:val="yellow"/>
        </w:rPr>
        <w:t xml:space="preserve"> (including internal/ external jury members)</w:t>
      </w:r>
      <w:r w:rsidR="005630D3" w:rsidRPr="0060557F">
        <w:rPr>
          <w:rFonts w:ascii="Times New Roman" w:hAnsi="Times New Roman" w:cs="Times New Roman"/>
          <w:color w:val="FF0000"/>
          <w:highlight w:val="yellow"/>
        </w:rPr>
        <w:t xml:space="preserve">, Process advisor and evaluator, among others as deemed necessary by </w:t>
      </w:r>
      <w:r w:rsidR="00340C79" w:rsidRPr="0060557F">
        <w:rPr>
          <w:rFonts w:ascii="Times New Roman" w:hAnsi="Times New Roman" w:cs="Times New Roman"/>
          <w:color w:val="FF0000"/>
          <w:highlight w:val="yellow"/>
        </w:rPr>
        <w:t>FOSTIIMA</w:t>
      </w:r>
      <w:r w:rsidR="005630D3" w:rsidRPr="0060557F">
        <w:rPr>
          <w:rFonts w:ascii="Times New Roman" w:hAnsi="Times New Roman" w:cs="Times New Roman"/>
          <w:color w:val="FF0000"/>
          <w:highlight w:val="yellow"/>
        </w:rPr>
        <w:t>.</w:t>
      </w:r>
    </w:p>
    <w:p w14:paraId="1CCF9B03" w14:textId="6F2AA57A" w:rsidR="008737BB" w:rsidRPr="00A41AC0" w:rsidRDefault="00C7289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imes New Roman" w:hAnsi="Times New Roman" w:cs="Times New Roman"/>
          <w:color w:val="auto"/>
        </w:rPr>
      </w:pPr>
      <w:r w:rsidRPr="00A41AC0">
        <w:rPr>
          <w:rFonts w:ascii="Times New Roman" w:eastAsia="Times New Roman" w:hAnsi="Times New Roman" w:cs="Times New Roman"/>
          <w:bCs/>
          <w:color w:val="auto"/>
          <w:kern w:val="36"/>
        </w:rPr>
        <w:t xml:space="preserve">In the event of any technical errors, the Company and/or </w:t>
      </w:r>
      <w:r w:rsidR="00F4476A" w:rsidRPr="00A41AC0">
        <w:rPr>
          <w:rFonts w:ascii="Times New Roman" w:eastAsia="Times New Roman" w:hAnsi="Times New Roman" w:cs="Times New Roman"/>
          <w:bCs/>
          <w:color w:val="auto"/>
          <w:kern w:val="36"/>
        </w:rPr>
        <w:t xml:space="preserve">the </w:t>
      </w:r>
      <w:r w:rsidR="00EB5CEE" w:rsidRPr="00A41AC0">
        <w:rPr>
          <w:rFonts w:ascii="Times New Roman" w:eastAsia="Times New Roman" w:hAnsi="Times New Roman" w:cs="Times New Roman"/>
          <w:bCs/>
          <w:color w:val="auto"/>
          <w:kern w:val="36"/>
        </w:rPr>
        <w:t xml:space="preserve">Awards </w:t>
      </w:r>
      <w:r w:rsidR="00F4476A" w:rsidRPr="00A41AC0">
        <w:rPr>
          <w:rFonts w:ascii="Times New Roman" w:eastAsia="Times New Roman" w:hAnsi="Times New Roman" w:cs="Times New Roman"/>
          <w:bCs/>
          <w:color w:val="auto"/>
          <w:kern w:val="36"/>
        </w:rPr>
        <w:t>Management</w:t>
      </w:r>
      <w:r w:rsidRPr="00A41AC0">
        <w:rPr>
          <w:rFonts w:ascii="Times New Roman" w:eastAsia="Times New Roman" w:hAnsi="Times New Roman" w:cs="Times New Roman"/>
          <w:bCs/>
          <w:color w:val="auto"/>
          <w:kern w:val="36"/>
        </w:rPr>
        <w:t xml:space="preserve"> shall not be responsible for the same. Further, </w:t>
      </w:r>
      <w:r w:rsidR="00F4476A" w:rsidRPr="00A41AC0">
        <w:rPr>
          <w:rFonts w:ascii="Times New Roman" w:eastAsia="Times New Roman" w:hAnsi="Times New Roman" w:cs="Times New Roman"/>
          <w:bCs/>
          <w:color w:val="auto"/>
          <w:kern w:val="36"/>
        </w:rPr>
        <w:t>e</w:t>
      </w:r>
      <w:r w:rsidRPr="00A41AC0">
        <w:rPr>
          <w:rFonts w:ascii="Times New Roman" w:eastAsia="Times New Roman" w:hAnsi="Times New Roman" w:cs="Times New Roman"/>
          <w:bCs/>
          <w:color w:val="auto"/>
          <w:kern w:val="36"/>
        </w:rPr>
        <w:t xml:space="preserve">ntries received despite or owing to any technical errors shall be considered invalid and </w:t>
      </w:r>
      <w:r w:rsidR="009B4709" w:rsidRPr="00A41AC0">
        <w:rPr>
          <w:rFonts w:ascii="Times New Roman" w:eastAsia="Times New Roman" w:hAnsi="Times New Roman" w:cs="Times New Roman"/>
          <w:bCs/>
          <w:color w:val="auto"/>
          <w:kern w:val="36"/>
        </w:rPr>
        <w:t>T</w:t>
      </w:r>
      <w:r w:rsidRPr="00A41AC0">
        <w:rPr>
          <w:rFonts w:ascii="Times New Roman" w:eastAsia="Times New Roman" w:hAnsi="Times New Roman" w:cs="Times New Roman"/>
          <w:bCs/>
          <w:color w:val="auto"/>
          <w:kern w:val="36"/>
        </w:rPr>
        <w:t>he Company shall have the sole discretion in such cases.</w:t>
      </w:r>
    </w:p>
    <w:p w14:paraId="2DD6DE16" w14:textId="46B6F840" w:rsidR="006A363A" w:rsidRPr="00A41AC0" w:rsidRDefault="00BC3EAF"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b/>
          <w:bCs/>
          <w:color w:val="auto"/>
          <w:u w:val="single"/>
        </w:rPr>
      </w:pPr>
      <w:r w:rsidRPr="00A41AC0">
        <w:rPr>
          <w:rFonts w:ascii="Times New Roman" w:hAnsi="Times New Roman" w:cs="Times New Roman"/>
          <w:color w:val="auto"/>
        </w:rPr>
        <w:t xml:space="preserve">The </w:t>
      </w:r>
      <w:r w:rsidR="00EB5CEE" w:rsidRPr="00A41AC0">
        <w:rPr>
          <w:rFonts w:ascii="Times New Roman" w:hAnsi="Times New Roman" w:cs="Times New Roman"/>
          <w:color w:val="auto"/>
        </w:rPr>
        <w:t>Participant</w:t>
      </w:r>
      <w:r w:rsidRPr="00A41AC0">
        <w:rPr>
          <w:rFonts w:ascii="Times New Roman" w:hAnsi="Times New Roman" w:cs="Times New Roman"/>
          <w:color w:val="auto"/>
        </w:rPr>
        <w:t xml:space="preserve"> acknowledges that he/ she has voluntarily chosen to participate in the </w:t>
      </w:r>
      <w:r w:rsidR="003D6A5D" w:rsidRPr="00A41AC0">
        <w:rPr>
          <w:rFonts w:ascii="Times New Roman" w:hAnsi="Times New Roman" w:cs="Times New Roman"/>
          <w:color w:val="auto"/>
        </w:rPr>
        <w:t>Awards Show</w:t>
      </w:r>
      <w:r w:rsidRPr="00A41AC0">
        <w:rPr>
          <w:rFonts w:ascii="Times New Roman" w:hAnsi="Times New Roman" w:cs="Times New Roman"/>
          <w:color w:val="auto"/>
        </w:rPr>
        <w:t xml:space="preserve"> at his/ her free will and is willing to bear all risks, costs, and consequences arising from such participation.</w:t>
      </w:r>
    </w:p>
    <w:p w14:paraId="30E0B4BF" w14:textId="3A9D1BD8" w:rsidR="006A363A" w:rsidRPr="00A41AC0" w:rsidRDefault="006A363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A41AC0">
        <w:rPr>
          <w:rFonts w:ascii="Times New Roman" w:hAnsi="Times New Roman" w:cs="Times New Roman"/>
          <w:color w:val="auto"/>
        </w:rPr>
        <w:t xml:space="preserve">All entries are subject to approval by Award Management, at its sole discretion. </w:t>
      </w:r>
    </w:p>
    <w:p w14:paraId="41461619" w14:textId="7F5EC4DF" w:rsidR="006A363A" w:rsidRPr="00A41AC0" w:rsidRDefault="006A363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A41AC0">
        <w:rPr>
          <w:rFonts w:ascii="Times New Roman" w:hAnsi="Times New Roman" w:cs="Times New Roman"/>
          <w:color w:val="auto"/>
        </w:rPr>
        <w:t>Participant(s) will receive a confirmation email of their submission upon full completion of the entry form. Entries are subject to disqualification at any time including after approval and acknowledgement.</w:t>
      </w:r>
    </w:p>
    <w:p w14:paraId="4C8BAA3F" w14:textId="44F906F2" w:rsidR="006A363A" w:rsidRPr="00A41AC0" w:rsidRDefault="006A363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A41AC0">
        <w:rPr>
          <w:rFonts w:ascii="Times New Roman" w:hAnsi="Times New Roman" w:cs="Times New Roman"/>
          <w:color w:val="auto"/>
        </w:rPr>
        <w:lastRenderedPageBreak/>
        <w:t>Except where prohibited</w:t>
      </w:r>
      <w:r w:rsidR="00487E0F" w:rsidRPr="00A41AC0">
        <w:rPr>
          <w:rFonts w:ascii="Times New Roman" w:hAnsi="Times New Roman" w:cs="Times New Roman"/>
          <w:color w:val="auto"/>
        </w:rPr>
        <w:t xml:space="preserve"> by law</w:t>
      </w:r>
      <w:r w:rsidRPr="00A41AC0">
        <w:rPr>
          <w:rFonts w:ascii="Times New Roman" w:hAnsi="Times New Roman" w:cs="Times New Roman"/>
          <w:color w:val="auto"/>
        </w:rPr>
        <w:t>, entry in the Awards Show constitutes each Participant's consent to the publication of her/his/its name, organizational information and completed Entry, including the Digital Image, (to the extent applicable) in any media for any commercial or promotional purpose (including, without limitation, the Internet), without further compensation.</w:t>
      </w:r>
    </w:p>
    <w:p w14:paraId="250F0A8E" w14:textId="33722A43" w:rsidR="006A363A" w:rsidRPr="00A41AC0" w:rsidRDefault="006A363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contextualSpacing/>
        <w:jc w:val="both"/>
        <w:rPr>
          <w:rFonts w:ascii="Times New Roman" w:hAnsi="Times New Roman" w:cs="Times New Roman"/>
          <w:b/>
          <w:bCs/>
          <w:color w:val="auto"/>
          <w:u w:val="single"/>
        </w:rPr>
      </w:pPr>
      <w:r w:rsidRPr="00A41AC0">
        <w:rPr>
          <w:rFonts w:ascii="Times New Roman" w:hAnsi="Times New Roman" w:cs="Times New Roman"/>
          <w:color w:val="auto"/>
        </w:rPr>
        <w:t>By entering the Awards Show and providing an email address/ mobile number, each Participant(s) grants Awards Management permission to send the Participant(s) emails/calls/</w:t>
      </w:r>
      <w:proofErr w:type="gramStart"/>
      <w:r w:rsidRPr="00A41AC0">
        <w:rPr>
          <w:rFonts w:ascii="Times New Roman" w:hAnsi="Times New Roman" w:cs="Times New Roman"/>
          <w:color w:val="auto"/>
        </w:rPr>
        <w:t>SMS(</w:t>
      </w:r>
      <w:proofErr w:type="gramEnd"/>
      <w:r w:rsidRPr="00A41AC0">
        <w:rPr>
          <w:rFonts w:ascii="Times New Roman" w:hAnsi="Times New Roman" w:cs="Times New Roman"/>
          <w:color w:val="auto"/>
        </w:rPr>
        <w:t>es) related to the Awards Show, including, but not limited to notification of Finalists, Winners and follow-up emails//calls/SMS(es)</w:t>
      </w:r>
      <w:r w:rsidR="00E55923" w:rsidRPr="00A41AC0">
        <w:rPr>
          <w:rFonts w:ascii="Times New Roman" w:hAnsi="Times New Roman" w:cs="Times New Roman"/>
          <w:color w:val="auto"/>
        </w:rPr>
        <w:t>.</w:t>
      </w:r>
    </w:p>
    <w:p w14:paraId="59C1A413" w14:textId="598F8EA4" w:rsidR="001A677A" w:rsidRPr="00ED3ACD" w:rsidRDefault="006D304D" w:rsidP="00F60488">
      <w:pPr>
        <w:pStyle w:val="Heading6"/>
        <w:shd w:val="clear" w:color="auto" w:fill="FFFFFF"/>
        <w:spacing w:before="0" w:after="240"/>
        <w:contextualSpacing/>
        <w:jc w:val="both"/>
        <w:rPr>
          <w:rFonts w:ascii="Times New Roman" w:hAnsi="Times New Roman" w:cs="Times New Roman"/>
          <w:b/>
          <w:bCs/>
          <w:color w:val="auto"/>
          <w:sz w:val="24"/>
          <w:szCs w:val="24"/>
          <w:u w:val="single"/>
        </w:rPr>
      </w:pPr>
      <w:r w:rsidRPr="00ED3ACD">
        <w:rPr>
          <w:rFonts w:ascii="Times New Roman" w:hAnsi="Times New Roman" w:cs="Times New Roman"/>
          <w:b/>
          <w:bCs/>
          <w:color w:val="auto"/>
          <w:sz w:val="24"/>
          <w:szCs w:val="24"/>
          <w:u w:val="single"/>
        </w:rPr>
        <w:t xml:space="preserve">Shortlisting Period </w:t>
      </w:r>
    </w:p>
    <w:p w14:paraId="0FC71D73" w14:textId="3ADB4664" w:rsidR="004A6145" w:rsidRPr="00ED3ACD" w:rsidRDefault="004A6145"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During the Shortlisting period, all the successful submissions will be judged by an eminent panel of Interim</w:t>
      </w:r>
      <w:r w:rsidR="007057EF" w:rsidRPr="00ED3ACD">
        <w:rPr>
          <w:rFonts w:ascii="Times New Roman" w:hAnsi="Times New Roman" w:cs="Times New Roman"/>
          <w:color w:val="auto"/>
        </w:rPr>
        <w:t xml:space="preserve"> </w:t>
      </w:r>
      <w:r w:rsidR="00CE5942" w:rsidRPr="00A41AC0">
        <w:rPr>
          <w:rFonts w:ascii="Times New Roman" w:hAnsi="Times New Roman" w:cs="Times New Roman"/>
          <w:color w:val="auto"/>
        </w:rPr>
        <w:t xml:space="preserve">jury members </w:t>
      </w:r>
      <w:r w:rsidR="001F39EF" w:rsidRPr="00A41AC0">
        <w:rPr>
          <w:rFonts w:ascii="Times New Roman" w:hAnsi="Times New Roman" w:cs="Times New Roman"/>
          <w:color w:val="auto"/>
        </w:rPr>
        <w:t>who will</w:t>
      </w:r>
      <w:r w:rsidRPr="00ED3ACD">
        <w:rPr>
          <w:rFonts w:ascii="Times New Roman" w:hAnsi="Times New Roman" w:cs="Times New Roman"/>
          <w:color w:val="auto"/>
        </w:rPr>
        <w:t xml:space="preserve"> narrow down </w:t>
      </w:r>
      <w:r w:rsidR="001F39EF" w:rsidRPr="00A41AC0">
        <w:rPr>
          <w:rFonts w:ascii="Times New Roman" w:hAnsi="Times New Roman" w:cs="Times New Roman"/>
          <w:color w:val="auto"/>
        </w:rPr>
        <w:t xml:space="preserve">the entries </w:t>
      </w:r>
      <w:r w:rsidRPr="00ED3ACD">
        <w:rPr>
          <w:rFonts w:ascii="Times New Roman" w:hAnsi="Times New Roman" w:cs="Times New Roman"/>
          <w:color w:val="auto"/>
        </w:rPr>
        <w:t xml:space="preserve">to </w:t>
      </w:r>
      <w:r w:rsidR="00CF7E77" w:rsidRPr="00A41AC0">
        <w:rPr>
          <w:rFonts w:ascii="Times New Roman" w:hAnsi="Times New Roman" w:cs="Times New Roman"/>
          <w:color w:val="auto"/>
        </w:rPr>
        <w:t>t</w:t>
      </w:r>
      <w:r w:rsidR="00CF7E77" w:rsidRPr="00ED3ACD">
        <w:rPr>
          <w:rFonts w:ascii="Times New Roman" w:hAnsi="Times New Roman" w:cs="Times New Roman"/>
          <w:color w:val="auto"/>
        </w:rPr>
        <w:t xml:space="preserve">op </w:t>
      </w:r>
      <w:r w:rsidRPr="00ED3ACD">
        <w:rPr>
          <w:rFonts w:ascii="Times New Roman" w:hAnsi="Times New Roman" w:cs="Times New Roman"/>
          <w:color w:val="auto"/>
        </w:rPr>
        <w:t xml:space="preserve">5 </w:t>
      </w:r>
      <w:r w:rsidR="00CF7E77" w:rsidRPr="00A41AC0">
        <w:rPr>
          <w:rFonts w:ascii="Times New Roman" w:hAnsi="Times New Roman" w:cs="Times New Roman"/>
          <w:color w:val="auto"/>
        </w:rPr>
        <w:t>to</w:t>
      </w:r>
      <w:r w:rsidR="001F39EF" w:rsidRPr="00A41AC0">
        <w:rPr>
          <w:rFonts w:ascii="Times New Roman" w:hAnsi="Times New Roman" w:cs="Times New Roman"/>
          <w:color w:val="auto"/>
        </w:rPr>
        <w:t xml:space="preserve"> </w:t>
      </w:r>
      <w:r w:rsidRPr="00ED3ACD">
        <w:rPr>
          <w:rFonts w:ascii="Times New Roman" w:hAnsi="Times New Roman" w:cs="Times New Roman"/>
          <w:color w:val="auto"/>
        </w:rPr>
        <w:t>10 Finalists</w:t>
      </w:r>
      <w:r w:rsidR="00A300D7" w:rsidRPr="00ED3ACD">
        <w:rPr>
          <w:rFonts w:ascii="Times New Roman" w:hAnsi="Times New Roman" w:cs="Times New Roman"/>
          <w:color w:val="auto"/>
        </w:rPr>
        <w:t xml:space="preserve"> in each </w:t>
      </w:r>
      <w:r w:rsidR="00732046" w:rsidRPr="00ED3ACD">
        <w:rPr>
          <w:rFonts w:ascii="Times New Roman" w:hAnsi="Times New Roman" w:cs="Times New Roman"/>
          <w:color w:val="auto"/>
        </w:rPr>
        <w:t>category</w:t>
      </w:r>
      <w:r w:rsidR="00A300D7" w:rsidRPr="00ED3ACD">
        <w:rPr>
          <w:rFonts w:ascii="Times New Roman" w:hAnsi="Times New Roman" w:cs="Times New Roman"/>
          <w:color w:val="auto"/>
        </w:rPr>
        <w:t>.</w:t>
      </w:r>
    </w:p>
    <w:p w14:paraId="5A8B6A08" w14:textId="7E1ED7A8" w:rsidR="004A6145" w:rsidRPr="00894FE0" w:rsidRDefault="004A6145" w:rsidP="00F942BD">
      <w:pPr>
        <w:jc w:val="both"/>
        <w:rPr>
          <w:sz w:val="22"/>
          <w:szCs w:val="22"/>
          <w:highlight w:val="yellow"/>
        </w:rPr>
      </w:pPr>
      <w:r w:rsidRPr="00894FE0">
        <w:rPr>
          <w:sz w:val="22"/>
          <w:szCs w:val="22"/>
          <w:highlight w:val="yellow"/>
        </w:rPr>
        <w:t>The Panel will consider the following criteria</w:t>
      </w:r>
      <w:r w:rsidR="006D7044" w:rsidRPr="00894FE0">
        <w:rPr>
          <w:sz w:val="22"/>
          <w:szCs w:val="22"/>
          <w:highlight w:val="yellow"/>
        </w:rPr>
        <w:t>’s</w:t>
      </w:r>
      <w:r w:rsidRPr="00894FE0">
        <w:rPr>
          <w:sz w:val="22"/>
          <w:szCs w:val="22"/>
          <w:highlight w:val="yellow"/>
        </w:rPr>
        <w:t xml:space="preserve"> in determining the top 5 to 10 finalists</w:t>
      </w:r>
      <w:r w:rsidR="00A300D7" w:rsidRPr="00894FE0">
        <w:rPr>
          <w:sz w:val="22"/>
          <w:szCs w:val="22"/>
          <w:highlight w:val="yellow"/>
        </w:rPr>
        <w:t xml:space="preserve"> in each </w:t>
      </w:r>
      <w:r w:rsidR="00732046" w:rsidRPr="00894FE0">
        <w:rPr>
          <w:sz w:val="22"/>
          <w:szCs w:val="22"/>
          <w:highlight w:val="yellow"/>
        </w:rPr>
        <w:t>category</w:t>
      </w:r>
      <w:r w:rsidR="00DB3D27" w:rsidRPr="00894FE0">
        <w:rPr>
          <w:sz w:val="22"/>
          <w:szCs w:val="22"/>
          <w:highlight w:val="yellow"/>
        </w:rPr>
        <w:t xml:space="preserve">. Please note the below </w:t>
      </w:r>
      <w:r w:rsidR="00D41B48" w:rsidRPr="00894FE0">
        <w:rPr>
          <w:sz w:val="22"/>
          <w:szCs w:val="22"/>
          <w:highlight w:val="yellow"/>
        </w:rPr>
        <w:t>criterions</w:t>
      </w:r>
      <w:r w:rsidR="00DB3D27" w:rsidRPr="00894FE0">
        <w:rPr>
          <w:sz w:val="22"/>
          <w:szCs w:val="22"/>
          <w:highlight w:val="yellow"/>
        </w:rPr>
        <w:t xml:space="preserve"> are indicative nature and may change based on the sol</w:t>
      </w:r>
      <w:r w:rsidR="00D41B48" w:rsidRPr="00894FE0">
        <w:rPr>
          <w:sz w:val="22"/>
          <w:szCs w:val="22"/>
          <w:highlight w:val="yellow"/>
        </w:rPr>
        <w:t xml:space="preserve">e </w:t>
      </w:r>
      <w:r w:rsidR="00DB3D27" w:rsidRPr="00894FE0">
        <w:rPr>
          <w:sz w:val="22"/>
          <w:szCs w:val="22"/>
          <w:highlight w:val="yellow"/>
        </w:rPr>
        <w:t>discretion of the Management</w:t>
      </w:r>
      <w:r w:rsidRPr="00894FE0">
        <w:rPr>
          <w:sz w:val="22"/>
          <w:szCs w:val="22"/>
          <w:highlight w:val="yellow"/>
        </w:rPr>
        <w:t>:</w:t>
      </w:r>
    </w:p>
    <w:p w14:paraId="53861AB8" w14:textId="77777777" w:rsidR="00894FE0" w:rsidRPr="001B791C" w:rsidRDefault="00894FE0" w:rsidP="00894FE0">
      <w:pPr>
        <w:rPr>
          <w:highlight w:val="yellow"/>
        </w:rPr>
      </w:pPr>
    </w:p>
    <w:tbl>
      <w:tblPr>
        <w:tblStyle w:val="TableGrid"/>
        <w:tblW w:w="10348" w:type="dxa"/>
        <w:tblInd w:w="-147" w:type="dxa"/>
        <w:tblLook w:val="04A0" w:firstRow="1" w:lastRow="0" w:firstColumn="1" w:lastColumn="0" w:noHBand="0" w:noVBand="1"/>
      </w:tblPr>
      <w:tblGrid>
        <w:gridCol w:w="993"/>
        <w:gridCol w:w="2410"/>
        <w:gridCol w:w="6945"/>
      </w:tblGrid>
      <w:tr w:rsidR="00DB7382" w:rsidRPr="00A41AC0" w14:paraId="27656E4E" w14:textId="77777777" w:rsidTr="00A01BAA">
        <w:trPr>
          <w:trHeight w:val="369"/>
          <w:tblHeader/>
        </w:trPr>
        <w:tc>
          <w:tcPr>
            <w:tcW w:w="993" w:type="dxa"/>
            <w:shd w:val="clear" w:color="auto" w:fill="000000" w:themeFill="text1"/>
          </w:tcPr>
          <w:p w14:paraId="31156311" w14:textId="77777777" w:rsidR="00DB7382" w:rsidRPr="00A41AC0" w:rsidRDefault="00DB7382" w:rsidP="00A01BAA">
            <w:pPr>
              <w:widowControl w:val="0"/>
              <w:tabs>
                <w:tab w:val="left" w:pos="322"/>
              </w:tabs>
              <w:autoSpaceDE w:val="0"/>
              <w:autoSpaceDN w:val="0"/>
              <w:spacing w:before="1" w:line="264" w:lineRule="exact"/>
              <w:jc w:val="center"/>
              <w:rPr>
                <w:b/>
                <w:bCs/>
                <w:sz w:val="22"/>
                <w:szCs w:val="22"/>
              </w:rPr>
            </w:pPr>
            <w:r w:rsidRPr="00A41AC0">
              <w:rPr>
                <w:b/>
                <w:bCs/>
                <w:sz w:val="22"/>
                <w:szCs w:val="22"/>
              </w:rPr>
              <w:t>Sr. No.</w:t>
            </w:r>
          </w:p>
        </w:tc>
        <w:tc>
          <w:tcPr>
            <w:tcW w:w="2410" w:type="dxa"/>
            <w:shd w:val="clear" w:color="auto" w:fill="000000" w:themeFill="text1"/>
          </w:tcPr>
          <w:p w14:paraId="1C864D0F" w14:textId="77777777" w:rsidR="00DB7382" w:rsidRPr="00A41AC0" w:rsidRDefault="00DB7382" w:rsidP="00A01BAA">
            <w:pPr>
              <w:widowControl w:val="0"/>
              <w:tabs>
                <w:tab w:val="left" w:pos="322"/>
              </w:tabs>
              <w:autoSpaceDE w:val="0"/>
              <w:autoSpaceDN w:val="0"/>
              <w:spacing w:before="1" w:line="264" w:lineRule="exact"/>
              <w:jc w:val="center"/>
              <w:rPr>
                <w:b/>
                <w:bCs/>
                <w:sz w:val="22"/>
                <w:szCs w:val="22"/>
              </w:rPr>
            </w:pPr>
            <w:r w:rsidRPr="00A41AC0">
              <w:rPr>
                <w:b/>
                <w:bCs/>
                <w:sz w:val="22"/>
                <w:szCs w:val="22"/>
              </w:rPr>
              <w:t>Evaluation parameters</w:t>
            </w:r>
          </w:p>
        </w:tc>
        <w:tc>
          <w:tcPr>
            <w:tcW w:w="6945" w:type="dxa"/>
            <w:shd w:val="clear" w:color="auto" w:fill="000000" w:themeFill="text1"/>
          </w:tcPr>
          <w:p w14:paraId="6746EFAB" w14:textId="77777777" w:rsidR="00DB7382" w:rsidRPr="00A41AC0" w:rsidRDefault="00DB7382" w:rsidP="00A01BAA">
            <w:pPr>
              <w:spacing w:line="267" w:lineRule="exact"/>
              <w:jc w:val="center"/>
              <w:rPr>
                <w:b/>
                <w:bCs/>
                <w:sz w:val="22"/>
                <w:szCs w:val="22"/>
              </w:rPr>
            </w:pPr>
            <w:r w:rsidRPr="00A41AC0">
              <w:rPr>
                <w:b/>
                <w:bCs/>
                <w:sz w:val="22"/>
                <w:szCs w:val="22"/>
              </w:rPr>
              <w:t>Particulars</w:t>
            </w:r>
          </w:p>
        </w:tc>
      </w:tr>
      <w:tr w:rsidR="00DB7382" w:rsidRPr="00A41AC0" w14:paraId="75D78A15" w14:textId="77777777" w:rsidTr="00A01BAA">
        <w:trPr>
          <w:trHeight w:val="2797"/>
        </w:trPr>
        <w:tc>
          <w:tcPr>
            <w:tcW w:w="993" w:type="dxa"/>
          </w:tcPr>
          <w:p w14:paraId="7945717C" w14:textId="77777777" w:rsidR="00DB7382" w:rsidRPr="00A41AC0" w:rsidRDefault="00DB7382" w:rsidP="00A01BAA">
            <w:pPr>
              <w:jc w:val="center"/>
              <w:rPr>
                <w:sz w:val="22"/>
                <w:szCs w:val="22"/>
              </w:rPr>
            </w:pPr>
            <w:r w:rsidRPr="00A41AC0">
              <w:rPr>
                <w:sz w:val="22"/>
                <w:szCs w:val="22"/>
              </w:rPr>
              <w:t>1</w:t>
            </w:r>
          </w:p>
        </w:tc>
        <w:tc>
          <w:tcPr>
            <w:tcW w:w="2410" w:type="dxa"/>
          </w:tcPr>
          <w:p w14:paraId="781FA95D" w14:textId="77777777" w:rsidR="00DB7382" w:rsidRPr="00A41AC0" w:rsidRDefault="00DB7382" w:rsidP="00A01BAA">
            <w:pPr>
              <w:rPr>
                <w:sz w:val="22"/>
                <w:szCs w:val="22"/>
              </w:rPr>
            </w:pPr>
            <w:r w:rsidRPr="00A41AC0">
              <w:rPr>
                <w:sz w:val="22"/>
                <w:szCs w:val="22"/>
              </w:rPr>
              <w:t>Vision and goals</w:t>
            </w:r>
          </w:p>
        </w:tc>
        <w:tc>
          <w:tcPr>
            <w:tcW w:w="6945" w:type="dxa"/>
          </w:tcPr>
          <w:p w14:paraId="71B156C8"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What is the background of the individual? </w:t>
            </w:r>
          </w:p>
          <w:p w14:paraId="3B5B3C8E"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are his/her vision for HR in the organization?</w:t>
            </w:r>
          </w:p>
          <w:p w14:paraId="362EDDD7"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did the individual set out to achieve 12 months ago?</w:t>
            </w:r>
          </w:p>
          <w:p w14:paraId="3F015B2B"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are the detailed attributes this individual possesses that benefit the business?</w:t>
            </w:r>
          </w:p>
          <w:p w14:paraId="32136733"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is the individual’s innovative approach to people management?</w:t>
            </w:r>
          </w:p>
          <w:p w14:paraId="2D6ADC8E"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How would colleagues describe this individual? </w:t>
            </w:r>
          </w:p>
          <w:p w14:paraId="779C02EF"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are some personal attributes of this individual?</w:t>
            </w:r>
          </w:p>
          <w:p w14:paraId="37297260"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What are some innovative and/or new changes implemented and/or challenged by the individual? </w:t>
            </w:r>
          </w:p>
          <w:p w14:paraId="4C15A7EA" w14:textId="77777777" w:rsidR="00DB7382" w:rsidRPr="00A41AC0" w:rsidRDefault="00DB7382" w:rsidP="00ED3ACD">
            <w:pPr>
              <w:pStyle w:val="ListParagraph"/>
              <w:numPr>
                <w:ilvl w:val="0"/>
                <w:numId w:val="58"/>
              </w:numPr>
              <w:spacing w:after="0" w:line="237" w:lineRule="exact"/>
              <w:rPr>
                <w:rFonts w:ascii="Times New Roman" w:hAnsi="Times New Roman" w:cs="Times New Roman"/>
                <w:color w:val="auto"/>
              </w:rPr>
            </w:pPr>
            <w:r w:rsidRPr="00A41AC0">
              <w:rPr>
                <w:rFonts w:ascii="Times New Roman" w:hAnsi="Times New Roman" w:cs="Times New Roman"/>
                <w:color w:val="auto"/>
              </w:rPr>
              <w:t>What is the expected business ROI from the changes incorporated?</w:t>
            </w:r>
          </w:p>
        </w:tc>
      </w:tr>
      <w:tr w:rsidR="00DB7382" w:rsidRPr="00A41AC0" w14:paraId="6453A414" w14:textId="77777777" w:rsidTr="00A01BAA">
        <w:trPr>
          <w:trHeight w:val="2899"/>
        </w:trPr>
        <w:tc>
          <w:tcPr>
            <w:tcW w:w="993" w:type="dxa"/>
          </w:tcPr>
          <w:p w14:paraId="68D92BCE" w14:textId="77777777" w:rsidR="00DB7382" w:rsidRPr="00A41AC0" w:rsidRDefault="00DB7382" w:rsidP="00A01BAA">
            <w:pPr>
              <w:jc w:val="center"/>
              <w:rPr>
                <w:sz w:val="22"/>
                <w:szCs w:val="22"/>
              </w:rPr>
            </w:pPr>
            <w:r w:rsidRPr="00A41AC0">
              <w:rPr>
                <w:sz w:val="22"/>
                <w:szCs w:val="22"/>
              </w:rPr>
              <w:t>2</w:t>
            </w:r>
          </w:p>
        </w:tc>
        <w:tc>
          <w:tcPr>
            <w:tcW w:w="2410" w:type="dxa"/>
          </w:tcPr>
          <w:p w14:paraId="6E72787E" w14:textId="77777777" w:rsidR="00DB7382" w:rsidRPr="00A41AC0" w:rsidRDefault="00DB7382" w:rsidP="00A01BAA">
            <w:pPr>
              <w:rPr>
                <w:sz w:val="22"/>
                <w:szCs w:val="22"/>
              </w:rPr>
            </w:pPr>
            <w:r w:rsidRPr="00A41AC0">
              <w:rPr>
                <w:sz w:val="22"/>
                <w:szCs w:val="22"/>
              </w:rPr>
              <w:t>Implementation</w:t>
            </w:r>
          </w:p>
        </w:tc>
        <w:tc>
          <w:tcPr>
            <w:tcW w:w="6945" w:type="dxa"/>
          </w:tcPr>
          <w:p w14:paraId="388560E0"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What are some initiatives/programs led by this individual from his/her managerial leadership? </w:t>
            </w:r>
          </w:p>
          <w:p w14:paraId="6FE248D0"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How did this individual decide on the </w:t>
            </w:r>
            <w:proofErr w:type="gramStart"/>
            <w:r w:rsidRPr="00A41AC0">
              <w:rPr>
                <w:rFonts w:ascii="Times New Roman" w:hAnsi="Times New Roman" w:cs="Times New Roman"/>
                <w:color w:val="auto"/>
              </w:rPr>
              <w:t>particular strategy / initiatives / programs</w:t>
            </w:r>
            <w:proofErr w:type="gramEnd"/>
            <w:r w:rsidRPr="00A41AC0">
              <w:rPr>
                <w:rFonts w:ascii="Times New Roman" w:hAnsi="Times New Roman" w:cs="Times New Roman"/>
                <w:color w:val="auto"/>
              </w:rPr>
              <w:t xml:space="preserve"> he / she followed?</w:t>
            </w:r>
          </w:p>
          <w:p w14:paraId="571052CA"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What business problem(s) is this individual trying to address?</w:t>
            </w:r>
          </w:p>
          <w:p w14:paraId="2844F9B5"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Demonstrates why the strategy was implemented and its impact.</w:t>
            </w:r>
          </w:p>
          <w:p w14:paraId="792C64ED"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What challenges did this individual encounter and how did he/ she solve them?</w:t>
            </w:r>
          </w:p>
          <w:p w14:paraId="3728BF93"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Please explain in greater detail a situation in which this individual stepped up.</w:t>
            </w:r>
          </w:p>
          <w:p w14:paraId="314A3E66"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How is this individual’s implementation different or unique?</w:t>
            </w:r>
          </w:p>
          <w:p w14:paraId="08489A49" w14:textId="77777777" w:rsidR="00DB7382" w:rsidRPr="00A41AC0" w:rsidRDefault="00DB7382" w:rsidP="00ED3ACD">
            <w:pPr>
              <w:pStyle w:val="ListParagraph"/>
              <w:numPr>
                <w:ilvl w:val="0"/>
                <w:numId w:val="59"/>
              </w:numPr>
              <w:spacing w:after="0" w:line="237" w:lineRule="exact"/>
              <w:rPr>
                <w:rFonts w:ascii="Times New Roman" w:hAnsi="Times New Roman" w:cs="Times New Roman"/>
                <w:color w:val="auto"/>
              </w:rPr>
            </w:pPr>
            <w:r w:rsidRPr="00A41AC0">
              <w:rPr>
                <w:rFonts w:ascii="Times New Roman" w:hAnsi="Times New Roman" w:cs="Times New Roman"/>
                <w:color w:val="auto"/>
              </w:rPr>
              <w:t>How did the individual get the buy-in from the respective stakeholders?</w:t>
            </w:r>
          </w:p>
        </w:tc>
      </w:tr>
      <w:tr w:rsidR="00DB7382" w:rsidRPr="00A41AC0" w14:paraId="313EB780" w14:textId="77777777" w:rsidTr="00A01BAA">
        <w:trPr>
          <w:trHeight w:val="2118"/>
        </w:trPr>
        <w:tc>
          <w:tcPr>
            <w:tcW w:w="993" w:type="dxa"/>
          </w:tcPr>
          <w:p w14:paraId="77CA90FE" w14:textId="77777777" w:rsidR="00DB7382" w:rsidRPr="00A41AC0" w:rsidRDefault="00DB7382" w:rsidP="00A01BAA">
            <w:pPr>
              <w:jc w:val="center"/>
              <w:rPr>
                <w:sz w:val="22"/>
                <w:szCs w:val="22"/>
              </w:rPr>
            </w:pPr>
            <w:r w:rsidRPr="00A41AC0">
              <w:rPr>
                <w:sz w:val="22"/>
                <w:szCs w:val="22"/>
              </w:rPr>
              <w:t>3</w:t>
            </w:r>
          </w:p>
        </w:tc>
        <w:tc>
          <w:tcPr>
            <w:tcW w:w="2410" w:type="dxa"/>
          </w:tcPr>
          <w:p w14:paraId="31295889" w14:textId="77777777" w:rsidR="00DB7382" w:rsidRPr="00A41AC0" w:rsidRDefault="00DB7382" w:rsidP="00A01BAA">
            <w:pPr>
              <w:rPr>
                <w:sz w:val="22"/>
                <w:szCs w:val="22"/>
              </w:rPr>
            </w:pPr>
            <w:r w:rsidRPr="00A41AC0">
              <w:rPr>
                <w:sz w:val="22"/>
                <w:szCs w:val="22"/>
              </w:rPr>
              <w:t>Impact</w:t>
            </w:r>
          </w:p>
        </w:tc>
        <w:tc>
          <w:tcPr>
            <w:tcW w:w="6945" w:type="dxa"/>
          </w:tcPr>
          <w:p w14:paraId="1A3647C7"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What HR metrics did this individual achieve?</w:t>
            </w:r>
          </w:p>
          <w:p w14:paraId="2F6C6620"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How did this individual contribute to your organization’s commercial/business goals?</w:t>
            </w:r>
          </w:p>
          <w:p w14:paraId="6C96A261"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What was the feedback from stakeholders (employees, line management, top management) post implementation?</w:t>
            </w:r>
          </w:p>
          <w:p w14:paraId="69E04B63"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Please list the primary and secondary impact.</w:t>
            </w:r>
          </w:p>
          <w:p w14:paraId="5CB90162"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How has the idea/strategy strengthened the organization? </w:t>
            </w:r>
          </w:p>
          <w:p w14:paraId="4077066F" w14:textId="77777777" w:rsidR="00DB7382" w:rsidRPr="00A41AC0" w:rsidRDefault="00DB7382" w:rsidP="00ED3ACD">
            <w:pPr>
              <w:pStyle w:val="ListParagraph"/>
              <w:numPr>
                <w:ilvl w:val="0"/>
                <w:numId w:val="60"/>
              </w:numPr>
              <w:spacing w:after="0" w:line="237" w:lineRule="exact"/>
              <w:rPr>
                <w:rFonts w:ascii="Times New Roman" w:hAnsi="Times New Roman" w:cs="Times New Roman"/>
                <w:color w:val="auto"/>
              </w:rPr>
            </w:pPr>
            <w:r w:rsidRPr="00A41AC0">
              <w:rPr>
                <w:rFonts w:ascii="Times New Roman" w:hAnsi="Times New Roman" w:cs="Times New Roman"/>
                <w:color w:val="auto"/>
              </w:rPr>
              <w:t>Judges may consider feedback from stakeholders.</w:t>
            </w:r>
          </w:p>
        </w:tc>
      </w:tr>
      <w:tr w:rsidR="00DB7382" w:rsidRPr="00A41AC0" w14:paraId="26E287CF" w14:textId="77777777" w:rsidTr="00A01BAA">
        <w:tc>
          <w:tcPr>
            <w:tcW w:w="993" w:type="dxa"/>
          </w:tcPr>
          <w:p w14:paraId="4E1287E9" w14:textId="77777777" w:rsidR="00DB7382" w:rsidRPr="00A41AC0" w:rsidRDefault="00DB7382" w:rsidP="00A01BAA">
            <w:pPr>
              <w:jc w:val="center"/>
              <w:rPr>
                <w:sz w:val="22"/>
                <w:szCs w:val="22"/>
              </w:rPr>
            </w:pPr>
            <w:r w:rsidRPr="00A41AC0">
              <w:rPr>
                <w:sz w:val="22"/>
                <w:szCs w:val="22"/>
              </w:rPr>
              <w:t>4</w:t>
            </w:r>
          </w:p>
        </w:tc>
        <w:tc>
          <w:tcPr>
            <w:tcW w:w="2410" w:type="dxa"/>
          </w:tcPr>
          <w:p w14:paraId="37F4CA64" w14:textId="77777777" w:rsidR="00DB7382" w:rsidRPr="00A41AC0" w:rsidRDefault="00DB7382" w:rsidP="00A01BAA">
            <w:pPr>
              <w:rPr>
                <w:sz w:val="22"/>
                <w:szCs w:val="22"/>
              </w:rPr>
            </w:pPr>
            <w:r w:rsidRPr="00A41AC0">
              <w:rPr>
                <w:sz w:val="22"/>
                <w:szCs w:val="22"/>
              </w:rPr>
              <w:t>Future initiative</w:t>
            </w:r>
          </w:p>
        </w:tc>
        <w:tc>
          <w:tcPr>
            <w:tcW w:w="6945" w:type="dxa"/>
          </w:tcPr>
          <w:p w14:paraId="45052283" w14:textId="77777777"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t>What objectives does this individual plan to pursue next?</w:t>
            </w:r>
          </w:p>
          <w:p w14:paraId="7109E0AA" w14:textId="77777777"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lastRenderedPageBreak/>
              <w:t>Has this individual’s performance affected the way organization approaches HR policy changes?</w:t>
            </w:r>
          </w:p>
          <w:p w14:paraId="22FCDB3C" w14:textId="77777777"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t>What else can be done differently to further improve?</w:t>
            </w:r>
          </w:p>
          <w:p w14:paraId="597361D7" w14:textId="77777777"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t>What are some other support areas this individual could benefit from in the future?</w:t>
            </w:r>
          </w:p>
          <w:p w14:paraId="3A7D552A" w14:textId="77777777"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t>What are some room for areas of improvement?</w:t>
            </w:r>
          </w:p>
          <w:p w14:paraId="753900D9" w14:textId="48402262" w:rsidR="00DB7382" w:rsidRPr="00A41AC0" w:rsidRDefault="00DB7382" w:rsidP="00ED3ACD">
            <w:pPr>
              <w:pStyle w:val="ListParagraph"/>
              <w:numPr>
                <w:ilvl w:val="0"/>
                <w:numId w:val="61"/>
              </w:numPr>
              <w:spacing w:after="0" w:line="237" w:lineRule="exact"/>
              <w:rPr>
                <w:rFonts w:ascii="Times New Roman" w:hAnsi="Times New Roman" w:cs="Times New Roman"/>
                <w:color w:val="auto"/>
              </w:rPr>
            </w:pPr>
            <w:r w:rsidRPr="00A41AC0">
              <w:rPr>
                <w:rFonts w:ascii="Times New Roman" w:hAnsi="Times New Roman" w:cs="Times New Roman"/>
                <w:color w:val="auto"/>
              </w:rPr>
              <w:t xml:space="preserve">What has this individual’s performance taught </w:t>
            </w:r>
            <w:r w:rsidR="00BC0AFD">
              <w:rPr>
                <w:rFonts w:ascii="Times New Roman" w:hAnsi="Times New Roman" w:cs="Times New Roman"/>
                <w:color w:val="auto"/>
              </w:rPr>
              <w:t>their</w:t>
            </w:r>
            <w:r w:rsidR="00BC0AFD" w:rsidRPr="00A41AC0">
              <w:rPr>
                <w:rFonts w:ascii="Times New Roman" w:hAnsi="Times New Roman" w:cs="Times New Roman"/>
                <w:color w:val="auto"/>
              </w:rPr>
              <w:t xml:space="preserve"> </w:t>
            </w:r>
            <w:r w:rsidRPr="00A41AC0">
              <w:rPr>
                <w:rFonts w:ascii="Times New Roman" w:hAnsi="Times New Roman" w:cs="Times New Roman"/>
                <w:color w:val="auto"/>
              </w:rPr>
              <w:t>team about what else is achievable?</w:t>
            </w:r>
          </w:p>
        </w:tc>
      </w:tr>
    </w:tbl>
    <w:p w14:paraId="509D5041" w14:textId="77777777" w:rsidR="00124521" w:rsidRPr="00ED3ACD" w:rsidRDefault="00124521" w:rsidP="00124521">
      <w:pPr>
        <w:pStyle w:val="ListParagraph"/>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ind w:left="360"/>
        <w:jc w:val="both"/>
        <w:rPr>
          <w:rFonts w:ascii="Times New Roman" w:hAnsi="Times New Roman" w:cs="Times New Roman"/>
          <w:color w:val="auto"/>
        </w:rPr>
      </w:pPr>
    </w:p>
    <w:p w14:paraId="5D350037" w14:textId="114A9516" w:rsidR="004A6145" w:rsidRPr="00ED3ACD" w:rsidRDefault="00124521"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Awards Management</w:t>
      </w:r>
      <w:r w:rsidR="004A6145" w:rsidRPr="00ED3ACD">
        <w:rPr>
          <w:rFonts w:ascii="Times New Roman" w:hAnsi="Times New Roman" w:cs="Times New Roman"/>
          <w:color w:val="auto"/>
        </w:rPr>
        <w:t xml:space="preserve"> reserves the right to alter the number of </w:t>
      </w:r>
      <w:r w:rsidR="00CF7E77" w:rsidRPr="00A41AC0">
        <w:rPr>
          <w:rFonts w:ascii="Times New Roman" w:hAnsi="Times New Roman" w:cs="Times New Roman"/>
          <w:color w:val="auto"/>
        </w:rPr>
        <w:t>t</w:t>
      </w:r>
      <w:r w:rsidR="00CF7E77" w:rsidRPr="00ED3ACD">
        <w:rPr>
          <w:rFonts w:ascii="Times New Roman" w:hAnsi="Times New Roman" w:cs="Times New Roman"/>
          <w:color w:val="auto"/>
        </w:rPr>
        <w:t xml:space="preserve">op </w:t>
      </w:r>
      <w:r w:rsidR="004A6145" w:rsidRPr="00ED3ACD">
        <w:rPr>
          <w:rFonts w:ascii="Times New Roman" w:hAnsi="Times New Roman" w:cs="Times New Roman"/>
          <w:color w:val="auto"/>
        </w:rPr>
        <w:t xml:space="preserve">Finalists for any reason, including, but not limited to, not receiving </w:t>
      </w:r>
      <w:proofErr w:type="gramStart"/>
      <w:r w:rsidR="004A6145" w:rsidRPr="00ED3ACD">
        <w:rPr>
          <w:rFonts w:ascii="Times New Roman" w:hAnsi="Times New Roman" w:cs="Times New Roman"/>
          <w:color w:val="auto"/>
        </w:rPr>
        <w:t>a sufficient number of</w:t>
      </w:r>
      <w:proofErr w:type="gramEnd"/>
      <w:r w:rsidR="004A6145" w:rsidRPr="00ED3ACD">
        <w:rPr>
          <w:rFonts w:ascii="Times New Roman" w:hAnsi="Times New Roman" w:cs="Times New Roman"/>
          <w:color w:val="auto"/>
        </w:rPr>
        <w:t xml:space="preserve"> eligible entries to determine the same.</w:t>
      </w:r>
    </w:p>
    <w:p w14:paraId="370A23AC" w14:textId="4FA843E2" w:rsidR="004A6145" w:rsidRPr="00ED3ACD" w:rsidRDefault="004A6145"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 xml:space="preserve">The second submission must be submitted </w:t>
      </w:r>
      <w:r w:rsidR="00F262CE" w:rsidRPr="00ED3ACD">
        <w:rPr>
          <w:rFonts w:ascii="Times New Roman" w:hAnsi="Times New Roman" w:cs="Times New Roman"/>
          <w:color w:val="auto"/>
        </w:rPr>
        <w:t xml:space="preserve">within the period specified in the mail communication. </w:t>
      </w:r>
      <w:r w:rsidRPr="00ED3ACD">
        <w:rPr>
          <w:rFonts w:ascii="Times New Roman" w:hAnsi="Times New Roman" w:cs="Times New Roman"/>
          <w:color w:val="auto"/>
        </w:rPr>
        <w:t xml:space="preserve">Failure to submit the second submission by the stipulated date may result in a Finalist's disqualification in the running for the </w:t>
      </w:r>
      <w:r w:rsidR="00F262CE" w:rsidRPr="00ED3ACD">
        <w:rPr>
          <w:rFonts w:ascii="Times New Roman" w:hAnsi="Times New Roman" w:cs="Times New Roman"/>
          <w:color w:val="auto"/>
        </w:rPr>
        <w:t>Awards Show</w:t>
      </w:r>
      <w:r w:rsidRPr="00ED3ACD">
        <w:rPr>
          <w:rFonts w:ascii="Times New Roman" w:hAnsi="Times New Roman" w:cs="Times New Roman"/>
          <w:color w:val="auto"/>
        </w:rPr>
        <w:t>.</w:t>
      </w:r>
    </w:p>
    <w:p w14:paraId="0185F5A9" w14:textId="1A09F3CD" w:rsidR="004A6145" w:rsidRPr="00ED3ACD" w:rsidRDefault="00576F11"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An eminent panel of independent jury</w:t>
      </w:r>
      <w:r w:rsidR="004A6145" w:rsidRPr="00ED3ACD">
        <w:rPr>
          <w:rFonts w:ascii="Times New Roman" w:hAnsi="Times New Roman" w:cs="Times New Roman"/>
          <w:color w:val="auto"/>
        </w:rPr>
        <w:t xml:space="preserve"> </w:t>
      </w:r>
      <w:r w:rsidR="00CF7E77" w:rsidRPr="00A41AC0">
        <w:rPr>
          <w:rFonts w:ascii="Times New Roman" w:hAnsi="Times New Roman" w:cs="Times New Roman"/>
          <w:color w:val="auto"/>
        </w:rPr>
        <w:t xml:space="preserve">members </w:t>
      </w:r>
      <w:r w:rsidR="004A6145" w:rsidRPr="00ED3ACD">
        <w:rPr>
          <w:rFonts w:ascii="Times New Roman" w:hAnsi="Times New Roman" w:cs="Times New Roman"/>
          <w:color w:val="auto"/>
        </w:rPr>
        <w:t xml:space="preserve">will evaluate the Entries along with the second submissions of each of the </w:t>
      </w:r>
      <w:r w:rsidR="00CF7E77" w:rsidRPr="00A41AC0">
        <w:rPr>
          <w:rFonts w:ascii="Times New Roman" w:hAnsi="Times New Roman" w:cs="Times New Roman"/>
          <w:color w:val="auto"/>
        </w:rPr>
        <w:t>t</w:t>
      </w:r>
      <w:r w:rsidR="00CF7E77" w:rsidRPr="00ED3ACD">
        <w:rPr>
          <w:rFonts w:ascii="Times New Roman" w:hAnsi="Times New Roman" w:cs="Times New Roman"/>
          <w:color w:val="auto"/>
        </w:rPr>
        <w:t xml:space="preserve">op </w:t>
      </w:r>
      <w:r w:rsidR="00627FF2" w:rsidRPr="00ED3ACD">
        <w:rPr>
          <w:rFonts w:ascii="Times New Roman" w:hAnsi="Times New Roman" w:cs="Times New Roman"/>
          <w:color w:val="auto"/>
        </w:rPr>
        <w:t>5 to</w:t>
      </w:r>
      <w:r w:rsidR="004A6145" w:rsidRPr="00ED3ACD">
        <w:rPr>
          <w:rFonts w:ascii="Times New Roman" w:hAnsi="Times New Roman" w:cs="Times New Roman"/>
          <w:color w:val="auto"/>
        </w:rPr>
        <w:t>10 Finalists</w:t>
      </w:r>
      <w:r w:rsidR="00627FF2" w:rsidRPr="00ED3ACD">
        <w:rPr>
          <w:rFonts w:ascii="Times New Roman" w:hAnsi="Times New Roman" w:cs="Times New Roman"/>
          <w:color w:val="auto"/>
        </w:rPr>
        <w:t xml:space="preserve"> in each </w:t>
      </w:r>
      <w:r w:rsidR="00732046" w:rsidRPr="00ED3ACD">
        <w:rPr>
          <w:rFonts w:ascii="Times New Roman" w:hAnsi="Times New Roman" w:cs="Times New Roman"/>
          <w:color w:val="auto"/>
        </w:rPr>
        <w:t>category</w:t>
      </w:r>
      <w:r w:rsidR="004A6145" w:rsidRPr="00ED3ACD">
        <w:rPr>
          <w:rFonts w:ascii="Times New Roman" w:hAnsi="Times New Roman" w:cs="Times New Roman"/>
          <w:color w:val="auto"/>
        </w:rPr>
        <w:t xml:space="preserve"> to determine the Winner. </w:t>
      </w:r>
    </w:p>
    <w:p w14:paraId="08B3831E" w14:textId="72CD4906" w:rsidR="004A6145" w:rsidRPr="00ED3ACD" w:rsidRDefault="004A6145"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 xml:space="preserve">The Winner will be announced on </w:t>
      </w:r>
      <w:r w:rsidR="00590265" w:rsidRPr="00ED3ACD">
        <w:rPr>
          <w:rFonts w:ascii="Times New Roman" w:hAnsi="Times New Roman" w:cs="Times New Roman"/>
          <w:color w:val="auto"/>
        </w:rPr>
        <w:t>an event organized by the Awards Management to felicitate the winners</w:t>
      </w:r>
      <w:r w:rsidRPr="00ED3ACD">
        <w:rPr>
          <w:rFonts w:ascii="Times New Roman" w:hAnsi="Times New Roman" w:cs="Times New Roman"/>
          <w:color w:val="auto"/>
        </w:rPr>
        <w:t xml:space="preserve">. The Winner will be notified by email and phone call prior to the announcement. In addition, Winner may be featured on the </w:t>
      </w:r>
      <w:r w:rsidR="00590265" w:rsidRPr="00ED3ACD">
        <w:rPr>
          <w:rFonts w:ascii="Times New Roman" w:hAnsi="Times New Roman" w:cs="Times New Roman"/>
          <w:color w:val="auto"/>
        </w:rPr>
        <w:t xml:space="preserve">FOSTIIMA </w:t>
      </w:r>
      <w:r w:rsidRPr="00ED3ACD">
        <w:rPr>
          <w:rFonts w:ascii="Times New Roman" w:hAnsi="Times New Roman" w:cs="Times New Roman"/>
          <w:color w:val="auto"/>
        </w:rPr>
        <w:t xml:space="preserve">Facebook Page and/or other </w:t>
      </w:r>
      <w:r w:rsidR="00590265" w:rsidRPr="00ED3ACD">
        <w:rPr>
          <w:rFonts w:ascii="Times New Roman" w:hAnsi="Times New Roman" w:cs="Times New Roman"/>
          <w:color w:val="auto"/>
        </w:rPr>
        <w:t>FOSTIIMA</w:t>
      </w:r>
      <w:r w:rsidRPr="00ED3ACD">
        <w:rPr>
          <w:rFonts w:ascii="Times New Roman" w:hAnsi="Times New Roman" w:cs="Times New Roman"/>
          <w:color w:val="auto"/>
        </w:rPr>
        <w:t xml:space="preserve"> owned digital and social channels and in </w:t>
      </w:r>
      <w:r w:rsidR="00DC6B1C" w:rsidRPr="00ED3ACD">
        <w:rPr>
          <w:rFonts w:ascii="Times New Roman" w:hAnsi="Times New Roman" w:cs="Times New Roman"/>
          <w:color w:val="auto"/>
        </w:rPr>
        <w:t>FOSTIIMA</w:t>
      </w:r>
      <w:r w:rsidRPr="00ED3ACD">
        <w:rPr>
          <w:rFonts w:ascii="Times New Roman" w:hAnsi="Times New Roman" w:cs="Times New Roman"/>
          <w:color w:val="auto"/>
        </w:rPr>
        <w:t xml:space="preserve"> media release</w:t>
      </w:r>
      <w:r w:rsidR="00CF7E77" w:rsidRPr="00A41AC0">
        <w:rPr>
          <w:rFonts w:ascii="Times New Roman" w:hAnsi="Times New Roman" w:cs="Times New Roman"/>
          <w:color w:val="auto"/>
        </w:rPr>
        <w:t>, among others etc. as per the discretion of the Awards Management</w:t>
      </w:r>
      <w:r w:rsidRPr="00ED3ACD">
        <w:rPr>
          <w:rFonts w:ascii="Times New Roman" w:hAnsi="Times New Roman" w:cs="Times New Roman"/>
          <w:color w:val="auto"/>
        </w:rPr>
        <w:t>.</w:t>
      </w:r>
    </w:p>
    <w:p w14:paraId="4F5A9363" w14:textId="7840B7A7" w:rsidR="00DC6B1C" w:rsidRPr="00ED3ACD" w:rsidRDefault="00CF7E77" w:rsidP="00DC6B1C">
      <w:pPr>
        <w:pStyle w:val="Heading1"/>
        <w:tabs>
          <w:tab w:val="left" w:pos="540"/>
        </w:tabs>
        <w:spacing w:before="0"/>
        <w:contextualSpacing/>
        <w:jc w:val="both"/>
        <w:rPr>
          <w:rFonts w:ascii="Times New Roman" w:hAnsi="Times New Roman" w:cs="Times New Roman"/>
          <w:b/>
          <w:bCs/>
          <w:color w:val="auto"/>
          <w:sz w:val="24"/>
          <w:szCs w:val="24"/>
        </w:rPr>
      </w:pPr>
      <w:r w:rsidRPr="00A41AC0">
        <w:rPr>
          <w:rFonts w:ascii="Times New Roman" w:hAnsi="Times New Roman" w:cs="Times New Roman"/>
          <w:b/>
          <w:bCs/>
          <w:color w:val="auto"/>
          <w:sz w:val="24"/>
          <w:szCs w:val="24"/>
        </w:rPr>
        <w:t>Disqualification</w:t>
      </w:r>
    </w:p>
    <w:p w14:paraId="3CF9C6EA" w14:textId="77777777" w:rsidR="00DC6B1C" w:rsidRPr="00A41AC0" w:rsidRDefault="00DC6B1C" w:rsidP="00DC6B1C">
      <w:pPr>
        <w:rPr>
          <w:sz w:val="22"/>
          <w:szCs w:val="22"/>
          <w:lang w:val="en-IN"/>
        </w:rPr>
      </w:pPr>
    </w:p>
    <w:p w14:paraId="4C977389" w14:textId="6E3EBB26" w:rsidR="00DC6B1C" w:rsidRPr="00ED3ACD" w:rsidRDefault="00DC6B1C"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Should Awards Management determine, in its sole discretion, that any Participant(s) has violated any of the prohibitions contained in these Rules or should be disqualified for any other reason, Awards Management shall have no obligation to award to any Participant(s).</w:t>
      </w:r>
    </w:p>
    <w:p w14:paraId="2BB40C40" w14:textId="4822045B" w:rsidR="00DC6B1C" w:rsidRPr="00ED3ACD" w:rsidRDefault="00ED7339"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 xml:space="preserve">Awards Management </w:t>
      </w:r>
      <w:r w:rsidR="00DC6B1C" w:rsidRPr="00ED3ACD">
        <w:rPr>
          <w:rFonts w:ascii="Times New Roman" w:hAnsi="Times New Roman" w:cs="Times New Roman"/>
          <w:color w:val="auto"/>
        </w:rPr>
        <w:t xml:space="preserve">reserves the right, in its sole discretion, to disqualify any </w:t>
      </w:r>
      <w:r w:rsidRPr="00ED3ACD">
        <w:rPr>
          <w:rFonts w:ascii="Times New Roman" w:hAnsi="Times New Roman" w:cs="Times New Roman"/>
          <w:color w:val="auto"/>
        </w:rPr>
        <w:t>Participant(s)</w:t>
      </w:r>
      <w:r w:rsidR="00DC6B1C" w:rsidRPr="00ED3ACD">
        <w:rPr>
          <w:rFonts w:ascii="Times New Roman" w:hAnsi="Times New Roman" w:cs="Times New Roman"/>
          <w:color w:val="auto"/>
        </w:rPr>
        <w:t xml:space="preserve"> at any time that it finds to be tampering with the entry process or the </w:t>
      </w:r>
      <w:r w:rsidR="007370D5" w:rsidRPr="00ED3ACD">
        <w:rPr>
          <w:rFonts w:ascii="Times New Roman" w:hAnsi="Times New Roman" w:cs="Times New Roman"/>
          <w:color w:val="auto"/>
        </w:rPr>
        <w:t xml:space="preserve">Awards </w:t>
      </w:r>
      <w:r w:rsidR="00DC6B1C" w:rsidRPr="00ED3ACD">
        <w:rPr>
          <w:rFonts w:ascii="Times New Roman" w:hAnsi="Times New Roman" w:cs="Times New Roman"/>
          <w:color w:val="auto"/>
        </w:rPr>
        <w:t>process; to be acting in violation of these Rules; or to be acting in an inappropriate or disruptive manner, or with intent to annoy, abuse, threaten or harass any other person.</w:t>
      </w:r>
    </w:p>
    <w:p w14:paraId="74120CBF" w14:textId="68003DB8" w:rsidR="00DC6B1C" w:rsidRPr="00ED3ACD" w:rsidRDefault="00DC6B1C"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t>Submitted Entries must be consistent with the</w:t>
      </w:r>
      <w:r w:rsidR="007370D5" w:rsidRPr="00ED3ACD">
        <w:rPr>
          <w:rFonts w:ascii="Times New Roman" w:hAnsi="Times New Roman" w:cs="Times New Roman"/>
          <w:color w:val="auto"/>
        </w:rPr>
        <w:t xml:space="preserve">se Rules </w:t>
      </w:r>
      <w:r w:rsidRPr="00ED3ACD">
        <w:rPr>
          <w:rFonts w:ascii="Times New Roman" w:hAnsi="Times New Roman" w:cs="Times New Roman"/>
          <w:color w:val="auto"/>
        </w:rPr>
        <w:t xml:space="preserve">and </w:t>
      </w:r>
      <w:r w:rsidR="007370D5" w:rsidRPr="00ED3ACD">
        <w:rPr>
          <w:rFonts w:ascii="Times New Roman" w:hAnsi="Times New Roman" w:cs="Times New Roman"/>
          <w:color w:val="auto"/>
        </w:rPr>
        <w:t>Awards Management</w:t>
      </w:r>
      <w:r w:rsidRPr="00ED3ACD">
        <w:rPr>
          <w:rFonts w:ascii="Times New Roman" w:hAnsi="Times New Roman" w:cs="Times New Roman"/>
          <w:color w:val="auto"/>
        </w:rPr>
        <w:t xml:space="preserve"> reserves the right, in its sole discretion, to reject and/or disqualify any entries at any time that </w:t>
      </w:r>
      <w:r w:rsidR="007370D5" w:rsidRPr="00ED3ACD">
        <w:rPr>
          <w:rFonts w:ascii="Times New Roman" w:hAnsi="Times New Roman" w:cs="Times New Roman"/>
          <w:color w:val="auto"/>
        </w:rPr>
        <w:t xml:space="preserve">Awards Management </w:t>
      </w:r>
      <w:r w:rsidRPr="00ED3ACD">
        <w:rPr>
          <w:rFonts w:ascii="Times New Roman" w:hAnsi="Times New Roman" w:cs="Times New Roman"/>
          <w:color w:val="auto"/>
        </w:rPr>
        <w:t xml:space="preserve">deems to be hateful, slanderous, libelous, violent, obscene, defamatory, discriminatory (based on age, race, gender, religion, natural origin, physical disability, sexual orientation or political affiliation), profane, offensive, lewd, sexually explicit, pornographic, false, misleading, deceptive, self-mutilating (e.g. relating to murder, the sales of weapons, cruelty, abuse, etc.), illegal (computer hacking, underage drinking, etc.), threatening, harassing, or otherwise inconsistent with </w:t>
      </w:r>
      <w:r w:rsidR="006717A5" w:rsidRPr="00ED3ACD">
        <w:rPr>
          <w:rFonts w:ascii="Times New Roman" w:hAnsi="Times New Roman" w:cs="Times New Roman"/>
          <w:color w:val="auto"/>
        </w:rPr>
        <w:t xml:space="preserve">the objectives of this Award Show or Rules </w:t>
      </w:r>
      <w:r w:rsidRPr="00ED3ACD">
        <w:rPr>
          <w:rFonts w:ascii="Times New Roman" w:hAnsi="Times New Roman" w:cs="Times New Roman"/>
          <w:color w:val="auto"/>
        </w:rPr>
        <w:t>or that contain images, words or symbols widely considered offensive to individuals of a certain race, gender, ethnicity, religion, sexual orientation or socioeconomic group, or that</w:t>
      </w:r>
      <w:r w:rsidR="006717A5" w:rsidRPr="00ED3ACD">
        <w:rPr>
          <w:rFonts w:ascii="Times New Roman" w:hAnsi="Times New Roman" w:cs="Times New Roman"/>
          <w:color w:val="auto"/>
        </w:rPr>
        <w:t xml:space="preserve"> Awards Management</w:t>
      </w:r>
      <w:r w:rsidRPr="00ED3ACD">
        <w:rPr>
          <w:rFonts w:ascii="Times New Roman" w:hAnsi="Times New Roman" w:cs="Times New Roman"/>
          <w:color w:val="auto"/>
        </w:rPr>
        <w:t xml:space="preserve"> believes may violate any applicable law or regulation or the rights of any third party or may subject the </w:t>
      </w:r>
      <w:r w:rsidR="0047098E" w:rsidRPr="00ED3ACD">
        <w:rPr>
          <w:rFonts w:ascii="Times New Roman" w:hAnsi="Times New Roman" w:cs="Times New Roman"/>
          <w:color w:val="auto"/>
        </w:rPr>
        <w:t>Awards Show</w:t>
      </w:r>
      <w:r w:rsidRPr="00ED3ACD">
        <w:rPr>
          <w:rFonts w:ascii="Times New Roman" w:hAnsi="Times New Roman" w:cs="Times New Roman"/>
          <w:color w:val="auto"/>
        </w:rPr>
        <w:t xml:space="preserve">, </w:t>
      </w:r>
      <w:r w:rsidR="0047098E" w:rsidRPr="00ED3ACD">
        <w:rPr>
          <w:rFonts w:ascii="Times New Roman" w:hAnsi="Times New Roman" w:cs="Times New Roman"/>
          <w:color w:val="auto"/>
        </w:rPr>
        <w:t>Awards Management</w:t>
      </w:r>
      <w:r w:rsidRPr="00ED3ACD">
        <w:rPr>
          <w:rFonts w:ascii="Times New Roman" w:hAnsi="Times New Roman" w:cs="Times New Roman"/>
          <w:color w:val="auto"/>
        </w:rPr>
        <w:t xml:space="preserve">, or </w:t>
      </w:r>
      <w:r w:rsidR="0047098E" w:rsidRPr="00ED3ACD">
        <w:rPr>
          <w:rFonts w:ascii="Times New Roman" w:hAnsi="Times New Roman" w:cs="Times New Roman"/>
          <w:color w:val="auto"/>
        </w:rPr>
        <w:t xml:space="preserve">Awards Management </w:t>
      </w:r>
      <w:r w:rsidRPr="00ED3ACD">
        <w:rPr>
          <w:rFonts w:ascii="Times New Roman" w:hAnsi="Times New Roman" w:cs="Times New Roman"/>
          <w:color w:val="auto"/>
        </w:rPr>
        <w:t xml:space="preserve">advertisers, clients, or customers to controversy, negative publicity, scorn, or ridicule. For purposes of this paragraph, Submitted Entries include content on the </w:t>
      </w:r>
      <w:r w:rsidR="0047098E" w:rsidRPr="00ED3ACD">
        <w:rPr>
          <w:rFonts w:ascii="Times New Roman" w:hAnsi="Times New Roman" w:cs="Times New Roman"/>
          <w:color w:val="auto"/>
        </w:rPr>
        <w:t>Participant</w:t>
      </w:r>
      <w:r w:rsidRPr="00ED3ACD">
        <w:rPr>
          <w:rFonts w:ascii="Times New Roman" w:hAnsi="Times New Roman" w:cs="Times New Roman"/>
          <w:color w:val="auto"/>
        </w:rPr>
        <w:t xml:space="preserve">'s </w:t>
      </w:r>
      <w:r w:rsidR="0047098E" w:rsidRPr="00ED3ACD">
        <w:rPr>
          <w:rFonts w:ascii="Times New Roman" w:hAnsi="Times New Roman" w:cs="Times New Roman"/>
          <w:color w:val="auto"/>
        </w:rPr>
        <w:t xml:space="preserve">testimonials, </w:t>
      </w:r>
      <w:r w:rsidRPr="00ED3ACD">
        <w:rPr>
          <w:rFonts w:ascii="Times New Roman" w:hAnsi="Times New Roman" w:cs="Times New Roman"/>
          <w:color w:val="auto"/>
        </w:rPr>
        <w:t>website and social media sites</w:t>
      </w:r>
      <w:r w:rsidR="0047098E" w:rsidRPr="00ED3ACD">
        <w:rPr>
          <w:rFonts w:ascii="Times New Roman" w:hAnsi="Times New Roman" w:cs="Times New Roman"/>
          <w:color w:val="auto"/>
        </w:rPr>
        <w:t xml:space="preserve"> etc.</w:t>
      </w:r>
    </w:p>
    <w:p w14:paraId="642F9064" w14:textId="0241623F" w:rsidR="00DC6B1C" w:rsidRPr="00ED3ACD" w:rsidRDefault="00DC6B1C"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line="276" w:lineRule="auto"/>
        <w:jc w:val="both"/>
        <w:rPr>
          <w:rFonts w:ascii="Times New Roman" w:hAnsi="Times New Roman" w:cs="Times New Roman"/>
          <w:color w:val="auto"/>
        </w:rPr>
      </w:pPr>
      <w:r w:rsidRPr="00ED3ACD">
        <w:rPr>
          <w:rFonts w:ascii="Times New Roman" w:hAnsi="Times New Roman" w:cs="Times New Roman"/>
          <w:color w:val="auto"/>
        </w:rPr>
        <w:lastRenderedPageBreak/>
        <w:t xml:space="preserve">As a condition of entry, </w:t>
      </w:r>
      <w:r w:rsidR="006F47E3" w:rsidRPr="00ED3ACD">
        <w:rPr>
          <w:rFonts w:ascii="Times New Roman" w:hAnsi="Times New Roman" w:cs="Times New Roman"/>
          <w:color w:val="auto"/>
        </w:rPr>
        <w:t>Awards Management</w:t>
      </w:r>
      <w:r w:rsidRPr="00ED3ACD">
        <w:rPr>
          <w:rFonts w:ascii="Times New Roman" w:hAnsi="Times New Roman" w:cs="Times New Roman"/>
          <w:color w:val="auto"/>
        </w:rPr>
        <w:t xml:space="preserve"> reserves the right to conduct a background check on any potential finalist and/or winner and reserves the right in its sole discretion to disqualify any </w:t>
      </w:r>
      <w:r w:rsidR="00732046" w:rsidRPr="00ED3ACD">
        <w:rPr>
          <w:rFonts w:ascii="Times New Roman" w:hAnsi="Times New Roman" w:cs="Times New Roman"/>
          <w:color w:val="auto"/>
        </w:rPr>
        <w:t>Participant</w:t>
      </w:r>
      <w:r w:rsidR="006F47E3" w:rsidRPr="00ED3ACD">
        <w:rPr>
          <w:rFonts w:ascii="Times New Roman" w:hAnsi="Times New Roman" w:cs="Times New Roman"/>
          <w:color w:val="auto"/>
        </w:rPr>
        <w:t>(s)</w:t>
      </w:r>
      <w:r w:rsidRPr="00ED3ACD">
        <w:rPr>
          <w:rFonts w:ascii="Times New Roman" w:hAnsi="Times New Roman" w:cs="Times New Roman"/>
          <w:color w:val="auto"/>
        </w:rPr>
        <w:t xml:space="preserve"> based on such background check if in its sole discretion, the </w:t>
      </w:r>
      <w:r w:rsidR="006F47E3" w:rsidRPr="00ED3ACD">
        <w:rPr>
          <w:rFonts w:ascii="Times New Roman" w:hAnsi="Times New Roman" w:cs="Times New Roman"/>
          <w:color w:val="auto"/>
        </w:rPr>
        <w:t>Awards Management</w:t>
      </w:r>
      <w:r w:rsidRPr="00ED3ACD">
        <w:rPr>
          <w:rFonts w:ascii="Times New Roman" w:hAnsi="Times New Roman" w:cs="Times New Roman"/>
          <w:color w:val="auto"/>
        </w:rPr>
        <w:t xml:space="preserve"> determines that awarding the </w:t>
      </w:r>
      <w:r w:rsidR="006F47E3" w:rsidRPr="00ED3ACD">
        <w:rPr>
          <w:rFonts w:ascii="Times New Roman" w:hAnsi="Times New Roman" w:cs="Times New Roman"/>
          <w:color w:val="auto"/>
        </w:rPr>
        <w:t>Awards</w:t>
      </w:r>
      <w:r w:rsidRPr="00ED3ACD">
        <w:rPr>
          <w:rFonts w:ascii="Times New Roman" w:hAnsi="Times New Roman" w:cs="Times New Roman"/>
          <w:color w:val="auto"/>
        </w:rPr>
        <w:t xml:space="preserve"> to such </w:t>
      </w:r>
      <w:r w:rsidR="006F47E3" w:rsidRPr="00ED3ACD">
        <w:rPr>
          <w:rFonts w:ascii="Times New Roman" w:hAnsi="Times New Roman" w:cs="Times New Roman"/>
          <w:color w:val="auto"/>
        </w:rPr>
        <w:t>Participant(s)</w:t>
      </w:r>
      <w:r w:rsidRPr="00ED3ACD">
        <w:rPr>
          <w:rFonts w:ascii="Times New Roman" w:hAnsi="Times New Roman" w:cs="Times New Roman"/>
          <w:color w:val="auto"/>
        </w:rPr>
        <w:t xml:space="preserve"> might reflect negatively on the </w:t>
      </w:r>
      <w:r w:rsidR="006F47E3" w:rsidRPr="00ED3ACD">
        <w:rPr>
          <w:rFonts w:ascii="Times New Roman" w:hAnsi="Times New Roman" w:cs="Times New Roman"/>
          <w:color w:val="auto"/>
        </w:rPr>
        <w:t>Awards Management</w:t>
      </w:r>
      <w:r w:rsidRPr="00ED3ACD">
        <w:rPr>
          <w:rFonts w:ascii="Times New Roman" w:hAnsi="Times New Roman" w:cs="Times New Roman"/>
          <w:color w:val="auto"/>
        </w:rPr>
        <w:t xml:space="preserve"> image and/or reputation.</w:t>
      </w:r>
    </w:p>
    <w:p w14:paraId="33EBF637" w14:textId="08A62BD7" w:rsidR="00DC6B1C" w:rsidRPr="007A734C" w:rsidRDefault="00540658" w:rsidP="007A734C">
      <w:pPr>
        <w:rPr>
          <w:rFonts w:eastAsiaTheme="majorEastAsia"/>
          <w:b/>
          <w:bCs/>
          <w:u w:color="000000"/>
          <w:bdr w:val="none" w:sz="0" w:space="0" w:color="auto"/>
          <w:lang w:val="en-IN"/>
        </w:rPr>
      </w:pPr>
      <w:r w:rsidRPr="00ED3ACD">
        <w:rPr>
          <w:b/>
          <w:bCs/>
        </w:rPr>
        <w:t>Completeness of entries/ disqualification</w:t>
      </w:r>
    </w:p>
    <w:p w14:paraId="5BCD4FFA" w14:textId="77777777" w:rsidR="00C14674" w:rsidRPr="00ED3ACD" w:rsidRDefault="00C14674" w:rsidP="00ED3ACD"/>
    <w:p w14:paraId="25E16258" w14:textId="5D25D8A1" w:rsidR="00ED3DD7" w:rsidRPr="00A41AC0" w:rsidRDefault="00ED3DD7"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lang w:eastAsia="en-US"/>
        </w:rPr>
      </w:pPr>
      <w:r w:rsidRPr="00A41AC0">
        <w:rPr>
          <w:rStyle w:val="None"/>
          <w:rFonts w:cs="Times New Roman"/>
          <w:color w:val="auto"/>
          <w:sz w:val="22"/>
          <w:szCs w:val="22"/>
        </w:rPr>
        <w:t>All mandatory fields in the application form need to be filled in all respects; else it will be disqualified from participation</w:t>
      </w:r>
      <w:r w:rsidR="00906250" w:rsidRPr="00A41AC0">
        <w:rPr>
          <w:rStyle w:val="None"/>
          <w:rFonts w:cs="Times New Roman"/>
          <w:color w:val="auto"/>
          <w:sz w:val="22"/>
          <w:szCs w:val="22"/>
        </w:rPr>
        <w:t xml:space="preserve">. </w:t>
      </w:r>
      <w:r w:rsidRPr="00A41AC0">
        <w:rPr>
          <w:rStyle w:val="None"/>
          <w:rFonts w:cs="Times New Roman"/>
          <w:color w:val="auto"/>
          <w:sz w:val="22"/>
          <w:szCs w:val="22"/>
        </w:rPr>
        <w:t>Entries will be accepted in English language only</w:t>
      </w:r>
      <w:r w:rsidR="00906250" w:rsidRPr="00A41AC0">
        <w:rPr>
          <w:rStyle w:val="None"/>
          <w:rFonts w:cs="Times New Roman"/>
          <w:color w:val="auto"/>
          <w:sz w:val="22"/>
          <w:szCs w:val="22"/>
        </w:rPr>
        <w:t>.</w:t>
      </w:r>
    </w:p>
    <w:p w14:paraId="5286866F" w14:textId="0FF46E49" w:rsidR="00ED3DD7" w:rsidRPr="00A41AC0" w:rsidRDefault="00ED3DD7"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Disqualification of any entries is at the sole discretion of Awards Management</w:t>
      </w:r>
      <w:r w:rsidR="00C14674" w:rsidRPr="00A41AC0">
        <w:rPr>
          <w:rStyle w:val="None"/>
          <w:rFonts w:cs="Times New Roman"/>
          <w:color w:val="auto"/>
          <w:sz w:val="22"/>
          <w:szCs w:val="22"/>
        </w:rPr>
        <w:t>.</w:t>
      </w:r>
    </w:p>
    <w:p w14:paraId="4D8A5728" w14:textId="2162C602" w:rsidR="00ED3DD7" w:rsidRPr="00A41AC0" w:rsidRDefault="00ED3DD7"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Absence of a nominee or representative of the Participant(s) at the final Jury meeting (if any) or </w:t>
      </w:r>
      <w:r w:rsidR="00732046" w:rsidRPr="00A41AC0">
        <w:rPr>
          <w:rStyle w:val="None"/>
          <w:rFonts w:cs="Times New Roman"/>
          <w:color w:val="auto"/>
          <w:sz w:val="22"/>
          <w:szCs w:val="22"/>
        </w:rPr>
        <w:t>non-submission</w:t>
      </w:r>
      <w:r w:rsidRPr="00A41AC0">
        <w:rPr>
          <w:rStyle w:val="None"/>
          <w:rFonts w:cs="Times New Roman"/>
          <w:color w:val="auto"/>
          <w:sz w:val="22"/>
          <w:szCs w:val="22"/>
        </w:rPr>
        <w:t xml:space="preserve"> of data during second round will automatically lead to disqualification of that </w:t>
      </w:r>
      <w:proofErr w:type="gramStart"/>
      <w:r w:rsidRPr="00A41AC0">
        <w:rPr>
          <w:rStyle w:val="None"/>
          <w:rFonts w:cs="Times New Roman"/>
          <w:color w:val="auto"/>
          <w:sz w:val="22"/>
          <w:szCs w:val="22"/>
        </w:rPr>
        <w:t>particular entry</w:t>
      </w:r>
      <w:proofErr w:type="gramEnd"/>
      <w:r w:rsidR="00C14674" w:rsidRPr="00A41AC0">
        <w:rPr>
          <w:rStyle w:val="None"/>
          <w:rFonts w:cs="Times New Roman"/>
          <w:color w:val="auto"/>
          <w:sz w:val="22"/>
          <w:szCs w:val="22"/>
        </w:rPr>
        <w:t xml:space="preserve">. </w:t>
      </w:r>
    </w:p>
    <w:p w14:paraId="19FED647" w14:textId="747E9ECA" w:rsidR="001F59CF" w:rsidRPr="00A41AC0" w:rsidRDefault="00C14674" w:rsidP="00C14674">
      <w:pPr>
        <w:pStyle w:val="Heading1"/>
        <w:tabs>
          <w:tab w:val="left" w:pos="540"/>
        </w:tabs>
        <w:spacing w:before="0"/>
        <w:contextualSpacing/>
        <w:jc w:val="both"/>
        <w:rPr>
          <w:rFonts w:ascii="Times New Roman" w:hAnsi="Times New Roman" w:cs="Times New Roman"/>
          <w:b/>
          <w:bCs/>
          <w:color w:val="auto"/>
          <w:sz w:val="24"/>
          <w:szCs w:val="24"/>
        </w:rPr>
      </w:pPr>
      <w:r w:rsidRPr="00A41AC0">
        <w:rPr>
          <w:rFonts w:ascii="Times New Roman" w:hAnsi="Times New Roman" w:cs="Times New Roman"/>
          <w:b/>
          <w:bCs/>
          <w:color w:val="auto"/>
          <w:sz w:val="24"/>
          <w:szCs w:val="24"/>
        </w:rPr>
        <w:t>Additional information</w:t>
      </w:r>
    </w:p>
    <w:p w14:paraId="6F0C4607" w14:textId="77777777" w:rsidR="00C14674" w:rsidRPr="00ED3ACD" w:rsidRDefault="00C14674" w:rsidP="00ED3ACD">
      <w:pPr>
        <w:rPr>
          <w:lang w:val="en-IN"/>
        </w:rPr>
      </w:pPr>
    </w:p>
    <w:p w14:paraId="3C117A5C" w14:textId="07B5FB42" w:rsidR="001F59CF" w:rsidRPr="00A41AC0" w:rsidRDefault="001F59CF"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Participant(s) may be contacted for any additional information or / and conduct field visit to verify the information provided. Such additional information sourced from the Participant(s) will become part of the original application</w:t>
      </w:r>
      <w:r w:rsidR="004D1B64" w:rsidRPr="00A41AC0">
        <w:rPr>
          <w:rStyle w:val="None"/>
          <w:rFonts w:cs="Times New Roman"/>
          <w:color w:val="auto"/>
          <w:sz w:val="22"/>
          <w:szCs w:val="22"/>
        </w:rPr>
        <w:t>.</w:t>
      </w:r>
    </w:p>
    <w:p w14:paraId="7C8A967C" w14:textId="7AE8368F" w:rsidR="001F59CF" w:rsidRPr="00A41AC0" w:rsidRDefault="001F59CF"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Awards Management or its designated representative has the right to ask for documentary proof of information /</w:t>
      </w:r>
      <w:r w:rsidR="004D1B64" w:rsidRPr="00A41AC0">
        <w:rPr>
          <w:rStyle w:val="None"/>
          <w:rFonts w:cs="Times New Roman"/>
          <w:color w:val="auto"/>
          <w:sz w:val="22"/>
          <w:szCs w:val="22"/>
        </w:rPr>
        <w:t xml:space="preserve"> review </w:t>
      </w:r>
      <w:r w:rsidRPr="00A41AC0">
        <w:rPr>
          <w:rStyle w:val="None"/>
          <w:rFonts w:cs="Times New Roman"/>
          <w:color w:val="auto"/>
          <w:sz w:val="22"/>
          <w:szCs w:val="22"/>
        </w:rPr>
        <w:t>the information provided. If such a request is made and the Participant(s) does not comply with it promptly; the Participant(s) may be disqualified from participation in the Awards</w:t>
      </w:r>
      <w:r w:rsidR="004D1B64" w:rsidRPr="00A41AC0">
        <w:rPr>
          <w:rStyle w:val="None"/>
          <w:rFonts w:cs="Times New Roman"/>
          <w:color w:val="auto"/>
          <w:sz w:val="22"/>
          <w:szCs w:val="22"/>
        </w:rPr>
        <w:t>.</w:t>
      </w:r>
    </w:p>
    <w:p w14:paraId="2A18A5F7" w14:textId="3CC243AE" w:rsidR="001F59CF" w:rsidRPr="00A41AC0" w:rsidRDefault="001F59CF"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Information provided by the </w:t>
      </w:r>
      <w:r w:rsidR="00E1427B" w:rsidRPr="00A41AC0">
        <w:rPr>
          <w:rStyle w:val="None"/>
          <w:rFonts w:cs="Times New Roman"/>
          <w:color w:val="auto"/>
          <w:sz w:val="22"/>
          <w:szCs w:val="22"/>
        </w:rPr>
        <w:t>Participant(s)</w:t>
      </w:r>
      <w:r w:rsidRPr="00A41AC0">
        <w:rPr>
          <w:rStyle w:val="None"/>
          <w:rFonts w:cs="Times New Roman"/>
          <w:color w:val="auto"/>
          <w:sz w:val="22"/>
          <w:szCs w:val="22"/>
        </w:rPr>
        <w:t xml:space="preserve"> will be used only for the limited purpose of evaluating the </w:t>
      </w:r>
      <w:r w:rsidR="00CA37EE" w:rsidRPr="00A41AC0">
        <w:rPr>
          <w:rStyle w:val="None"/>
          <w:rFonts w:cs="Times New Roman"/>
          <w:color w:val="auto"/>
          <w:sz w:val="22"/>
          <w:szCs w:val="22"/>
        </w:rPr>
        <w:t>Participant(s)</w:t>
      </w:r>
      <w:r w:rsidRPr="00A41AC0">
        <w:rPr>
          <w:rStyle w:val="None"/>
          <w:rFonts w:cs="Times New Roman"/>
          <w:color w:val="auto"/>
          <w:sz w:val="22"/>
          <w:szCs w:val="22"/>
        </w:rPr>
        <w:t xml:space="preserve"> entry to the </w:t>
      </w:r>
      <w:r w:rsidR="00CA37EE" w:rsidRPr="00A41AC0">
        <w:rPr>
          <w:rStyle w:val="None"/>
          <w:rFonts w:cs="Times New Roman"/>
          <w:color w:val="auto"/>
          <w:sz w:val="22"/>
          <w:szCs w:val="22"/>
        </w:rPr>
        <w:t>Award Show</w:t>
      </w:r>
      <w:r w:rsidRPr="00A41AC0">
        <w:rPr>
          <w:rStyle w:val="None"/>
          <w:rFonts w:cs="Times New Roman"/>
          <w:color w:val="auto"/>
          <w:sz w:val="22"/>
          <w:szCs w:val="22"/>
        </w:rPr>
        <w:t xml:space="preserve"> and, for the specified purpose as agreed to in </w:t>
      </w:r>
      <w:r w:rsidR="00841928" w:rsidRPr="00A41AC0">
        <w:rPr>
          <w:rStyle w:val="None"/>
          <w:rFonts w:cs="Times New Roman"/>
          <w:color w:val="auto"/>
          <w:sz w:val="22"/>
          <w:szCs w:val="22"/>
        </w:rPr>
        <w:t>these Rules.</w:t>
      </w:r>
    </w:p>
    <w:p w14:paraId="3B9A9B56" w14:textId="4F61D34C" w:rsidR="001F59CF" w:rsidRPr="00A41AC0" w:rsidRDefault="00841928"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Awards Management</w:t>
      </w:r>
      <w:r w:rsidR="001F59CF" w:rsidRPr="00A41AC0">
        <w:rPr>
          <w:rStyle w:val="None"/>
          <w:rFonts w:cs="Times New Roman"/>
          <w:color w:val="auto"/>
          <w:sz w:val="22"/>
          <w:szCs w:val="22"/>
        </w:rPr>
        <w:t xml:space="preserve"> or its designated representative will try to contact the </w:t>
      </w:r>
      <w:r w:rsidR="00915778" w:rsidRPr="00A41AC0">
        <w:rPr>
          <w:rStyle w:val="None"/>
          <w:rFonts w:cs="Times New Roman"/>
          <w:color w:val="auto"/>
          <w:sz w:val="22"/>
          <w:szCs w:val="22"/>
        </w:rPr>
        <w:t>Participant(s)</w:t>
      </w:r>
      <w:r w:rsidR="001F59CF" w:rsidRPr="00A41AC0">
        <w:rPr>
          <w:rStyle w:val="None"/>
          <w:rFonts w:cs="Times New Roman"/>
          <w:color w:val="auto"/>
          <w:sz w:val="22"/>
          <w:szCs w:val="22"/>
        </w:rPr>
        <w:t xml:space="preserve"> at the given contact coordinates given by the </w:t>
      </w:r>
      <w:r w:rsidR="009C4B7E" w:rsidRPr="00A41AC0">
        <w:rPr>
          <w:rStyle w:val="None"/>
          <w:rFonts w:cs="Times New Roman"/>
          <w:color w:val="auto"/>
          <w:sz w:val="22"/>
          <w:szCs w:val="22"/>
        </w:rPr>
        <w:t>Participant(s)</w:t>
      </w:r>
      <w:r w:rsidR="001F59CF" w:rsidRPr="00A41AC0">
        <w:rPr>
          <w:rStyle w:val="None"/>
          <w:rFonts w:cs="Times New Roman"/>
          <w:color w:val="auto"/>
          <w:sz w:val="22"/>
          <w:szCs w:val="22"/>
        </w:rPr>
        <w:t xml:space="preserve"> in the entry form on best effort basis.</w:t>
      </w:r>
    </w:p>
    <w:p w14:paraId="582B3741" w14:textId="310B9415" w:rsidR="001F59CF" w:rsidRPr="00A41AC0" w:rsidRDefault="001F59CF"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In the event it is not possible to contact any </w:t>
      </w:r>
      <w:r w:rsidR="00710F23" w:rsidRPr="00A41AC0">
        <w:rPr>
          <w:rStyle w:val="None"/>
          <w:rFonts w:cs="Times New Roman"/>
          <w:color w:val="auto"/>
          <w:sz w:val="22"/>
          <w:szCs w:val="22"/>
        </w:rPr>
        <w:t>Participant(s)</w:t>
      </w:r>
      <w:r w:rsidRPr="00A41AC0">
        <w:rPr>
          <w:rStyle w:val="None"/>
          <w:rFonts w:cs="Times New Roman"/>
          <w:color w:val="auto"/>
          <w:sz w:val="22"/>
          <w:szCs w:val="22"/>
        </w:rPr>
        <w:t xml:space="preserve"> to obtain information on them, interview them, etc. such </w:t>
      </w:r>
      <w:r w:rsidR="0014046C" w:rsidRPr="00A41AC0">
        <w:rPr>
          <w:rStyle w:val="None"/>
          <w:rFonts w:cs="Times New Roman"/>
          <w:color w:val="auto"/>
          <w:sz w:val="22"/>
          <w:szCs w:val="22"/>
        </w:rPr>
        <w:t>Participant(s)</w:t>
      </w:r>
      <w:r w:rsidRPr="00A41AC0">
        <w:rPr>
          <w:rStyle w:val="None"/>
          <w:rFonts w:cs="Times New Roman"/>
          <w:color w:val="auto"/>
          <w:sz w:val="22"/>
          <w:szCs w:val="22"/>
        </w:rPr>
        <w:t xml:space="preserve"> may be disqualified from further participation. </w:t>
      </w:r>
    </w:p>
    <w:p w14:paraId="6E1E7124" w14:textId="6DF57A43" w:rsidR="002C25E4" w:rsidRPr="00A41AC0" w:rsidRDefault="00227917" w:rsidP="002C25E4">
      <w:pPr>
        <w:rPr>
          <w:lang w:val="en-IN"/>
        </w:rPr>
      </w:pPr>
      <w:r w:rsidRPr="00A41AC0">
        <w:rPr>
          <w:rFonts w:eastAsiaTheme="majorEastAsia"/>
          <w:b/>
          <w:bCs/>
          <w:bdr w:val="none" w:sz="0" w:space="0" w:color="auto"/>
          <w:lang w:val="en-IN"/>
        </w:rPr>
        <w:t>Incorrect information</w:t>
      </w:r>
    </w:p>
    <w:p w14:paraId="12529B98" w14:textId="77777777" w:rsidR="005B5964" w:rsidRPr="00ED3ACD" w:rsidRDefault="005B5964" w:rsidP="00ED3ACD">
      <w:pPr>
        <w:rPr>
          <w:lang w:val="en-IN"/>
        </w:rPr>
      </w:pPr>
    </w:p>
    <w:p w14:paraId="7B8C54C0" w14:textId="7D605558" w:rsidR="00887F9D" w:rsidRPr="00A41AC0" w:rsidRDefault="00887F9D"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If at any time, any information provided by any Participant(s) is found to be incorrect in any manner, then the </w:t>
      </w:r>
      <w:r w:rsidR="0023355C" w:rsidRPr="00A41AC0">
        <w:rPr>
          <w:rStyle w:val="None"/>
          <w:rFonts w:cs="Times New Roman"/>
          <w:color w:val="auto"/>
          <w:sz w:val="22"/>
          <w:szCs w:val="22"/>
        </w:rPr>
        <w:t>Participant(s)</w:t>
      </w:r>
      <w:r w:rsidRPr="00A41AC0">
        <w:rPr>
          <w:rStyle w:val="None"/>
          <w:rFonts w:cs="Times New Roman"/>
          <w:color w:val="auto"/>
          <w:sz w:val="22"/>
          <w:szCs w:val="22"/>
        </w:rPr>
        <w:t xml:space="preserve"> will not be permitted to continue participation for that </w:t>
      </w:r>
      <w:proofErr w:type="gramStart"/>
      <w:r w:rsidRPr="00A41AC0">
        <w:rPr>
          <w:rStyle w:val="None"/>
          <w:rFonts w:cs="Times New Roman"/>
          <w:color w:val="auto"/>
          <w:sz w:val="22"/>
          <w:szCs w:val="22"/>
        </w:rPr>
        <w:t>particular entry</w:t>
      </w:r>
      <w:proofErr w:type="gramEnd"/>
      <w:r w:rsidRPr="00A41AC0">
        <w:rPr>
          <w:rStyle w:val="None"/>
          <w:rFonts w:cs="Times New Roman"/>
          <w:color w:val="auto"/>
          <w:sz w:val="22"/>
          <w:szCs w:val="22"/>
        </w:rPr>
        <w:t xml:space="preserve"> in the Awards, and </w:t>
      </w:r>
      <w:r w:rsidR="00C85B11" w:rsidRPr="00A41AC0">
        <w:rPr>
          <w:rStyle w:val="None"/>
          <w:rFonts w:cs="Times New Roman"/>
          <w:color w:val="auto"/>
          <w:sz w:val="22"/>
          <w:szCs w:val="22"/>
        </w:rPr>
        <w:t>Awards Management</w:t>
      </w:r>
      <w:r w:rsidRPr="00A41AC0">
        <w:rPr>
          <w:rStyle w:val="None"/>
          <w:rFonts w:cs="Times New Roman"/>
          <w:color w:val="auto"/>
          <w:sz w:val="22"/>
          <w:szCs w:val="22"/>
        </w:rPr>
        <w:t xml:space="preserve"> will not be liable to return any materials to such disqualified entry</w:t>
      </w:r>
      <w:r w:rsidR="000F6BAE" w:rsidRPr="00A41AC0">
        <w:rPr>
          <w:rStyle w:val="None"/>
          <w:rFonts w:cs="Times New Roman"/>
          <w:color w:val="auto"/>
          <w:sz w:val="22"/>
          <w:szCs w:val="22"/>
        </w:rPr>
        <w:t>.</w:t>
      </w:r>
    </w:p>
    <w:p w14:paraId="741E63C3" w14:textId="73B71EA8" w:rsidR="00887F9D" w:rsidRPr="00A41AC0" w:rsidRDefault="00887F9D" w:rsidP="722C5BAE">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hemeFill="background1"/>
        <w:spacing w:after="240" w:line="276" w:lineRule="auto"/>
        <w:jc w:val="both"/>
        <w:rPr>
          <w:rStyle w:val="None"/>
          <w:rFonts w:cs="Times New Roman"/>
          <w:color w:val="auto"/>
          <w:sz w:val="22"/>
          <w:szCs w:val="22"/>
        </w:rPr>
      </w:pPr>
      <w:r w:rsidRPr="007A734C">
        <w:rPr>
          <w:rStyle w:val="None"/>
          <w:rFonts w:cs="Times New Roman"/>
          <w:color w:val="auto"/>
          <w:sz w:val="22"/>
          <w:szCs w:val="22"/>
        </w:rPr>
        <w:t xml:space="preserve">If, after the conclusion of the Awards ceremony, any information provided by any </w:t>
      </w:r>
      <w:r w:rsidR="00C85B11" w:rsidRPr="007A734C">
        <w:rPr>
          <w:rStyle w:val="None"/>
          <w:rFonts w:cs="Times New Roman"/>
          <w:color w:val="auto"/>
          <w:sz w:val="22"/>
          <w:szCs w:val="22"/>
        </w:rPr>
        <w:t>Participant(s)</w:t>
      </w:r>
      <w:r w:rsidRPr="007A734C">
        <w:rPr>
          <w:rStyle w:val="None"/>
          <w:rFonts w:cs="Times New Roman"/>
          <w:color w:val="auto"/>
          <w:sz w:val="22"/>
          <w:szCs w:val="22"/>
        </w:rPr>
        <w:t xml:space="preserve"> is found to be incorrect in any manner, the </w:t>
      </w:r>
      <w:r w:rsidR="00C85B11" w:rsidRPr="007A734C">
        <w:rPr>
          <w:rStyle w:val="None"/>
          <w:rFonts w:cs="Times New Roman"/>
          <w:color w:val="auto"/>
          <w:sz w:val="22"/>
          <w:szCs w:val="22"/>
        </w:rPr>
        <w:t>Participant(s)</w:t>
      </w:r>
      <w:r w:rsidRPr="007A734C">
        <w:rPr>
          <w:rStyle w:val="None"/>
          <w:rFonts w:cs="Times New Roman"/>
          <w:color w:val="auto"/>
          <w:sz w:val="22"/>
          <w:szCs w:val="22"/>
        </w:rPr>
        <w:t xml:space="preserve"> w</w:t>
      </w:r>
      <w:r w:rsidRPr="00A41AC0">
        <w:rPr>
          <w:rStyle w:val="None"/>
          <w:rFonts w:cs="Times New Roman"/>
          <w:color w:val="auto"/>
          <w:sz w:val="22"/>
          <w:szCs w:val="22"/>
        </w:rPr>
        <w:t>ill be liable to return the Award provided as part of the Award</w:t>
      </w:r>
      <w:r w:rsidR="00A67ACF" w:rsidRPr="00A41AC0">
        <w:rPr>
          <w:rStyle w:val="None"/>
          <w:rFonts w:cs="Times New Roman"/>
          <w:color w:val="auto"/>
          <w:sz w:val="22"/>
          <w:szCs w:val="22"/>
        </w:rPr>
        <w:t xml:space="preserve"> Show</w:t>
      </w:r>
      <w:r w:rsidR="000F6BAE" w:rsidRPr="00A41AC0">
        <w:rPr>
          <w:rStyle w:val="None"/>
          <w:rFonts w:cs="Times New Roman"/>
          <w:color w:val="auto"/>
          <w:sz w:val="22"/>
          <w:szCs w:val="22"/>
        </w:rPr>
        <w:t>.</w:t>
      </w:r>
    </w:p>
    <w:p w14:paraId="4CE63643" w14:textId="6FE551C1" w:rsidR="00887F9D" w:rsidRPr="00A41AC0" w:rsidRDefault="00887F9D"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All Entries are subject to verification, including without limitation, verification of eligibility through checks as deemed appropriate by </w:t>
      </w:r>
      <w:r w:rsidR="00AC03B9" w:rsidRPr="00A41AC0">
        <w:rPr>
          <w:rStyle w:val="None"/>
          <w:rFonts w:cs="Times New Roman"/>
          <w:color w:val="auto"/>
          <w:sz w:val="22"/>
          <w:szCs w:val="22"/>
        </w:rPr>
        <w:t xml:space="preserve">Awards Management </w:t>
      </w:r>
      <w:r w:rsidRPr="00A41AC0">
        <w:rPr>
          <w:rStyle w:val="None"/>
          <w:rFonts w:cs="Times New Roman"/>
          <w:color w:val="auto"/>
          <w:sz w:val="22"/>
          <w:szCs w:val="22"/>
        </w:rPr>
        <w:t xml:space="preserve">or its designated representative and complete compliance with these Rules and Regulations. </w:t>
      </w:r>
      <w:r w:rsidR="00AC03B9" w:rsidRPr="00A41AC0">
        <w:rPr>
          <w:rStyle w:val="None"/>
          <w:rFonts w:cs="Times New Roman"/>
          <w:color w:val="auto"/>
          <w:sz w:val="22"/>
          <w:szCs w:val="22"/>
        </w:rPr>
        <w:t>Awards Management</w:t>
      </w:r>
      <w:r w:rsidRPr="00A41AC0">
        <w:rPr>
          <w:rStyle w:val="None"/>
          <w:rFonts w:cs="Times New Roman"/>
          <w:color w:val="auto"/>
          <w:sz w:val="22"/>
          <w:szCs w:val="22"/>
        </w:rPr>
        <w:t xml:space="preserve"> has the sole right to disqualify any entry if it is not in </w:t>
      </w:r>
      <w:r w:rsidRPr="00A41AC0">
        <w:rPr>
          <w:rStyle w:val="None"/>
          <w:rFonts w:cs="Times New Roman"/>
          <w:color w:val="auto"/>
          <w:sz w:val="22"/>
          <w:szCs w:val="22"/>
        </w:rPr>
        <w:lastRenderedPageBreak/>
        <w:t xml:space="preserve">compliance with the Rules and Regulations herein specified or any further applicable laws, regulation/ or any policies that may be specified by the </w:t>
      </w:r>
      <w:r w:rsidR="00A91A60" w:rsidRPr="00A41AC0">
        <w:rPr>
          <w:rStyle w:val="None"/>
          <w:rFonts w:cs="Times New Roman"/>
          <w:color w:val="auto"/>
          <w:sz w:val="22"/>
          <w:szCs w:val="22"/>
        </w:rPr>
        <w:t>Awards Management</w:t>
      </w:r>
      <w:r w:rsidRPr="00A41AC0">
        <w:rPr>
          <w:rStyle w:val="None"/>
          <w:rFonts w:cs="Times New Roman"/>
          <w:color w:val="auto"/>
          <w:sz w:val="22"/>
          <w:szCs w:val="22"/>
        </w:rPr>
        <w:t>.</w:t>
      </w:r>
    </w:p>
    <w:p w14:paraId="7817792D" w14:textId="00F96BB7" w:rsidR="00887F9D" w:rsidRPr="00A41AC0" w:rsidRDefault="004544FB"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Awards Management</w:t>
      </w:r>
      <w:r w:rsidR="00887F9D" w:rsidRPr="00A41AC0">
        <w:rPr>
          <w:rStyle w:val="None"/>
          <w:rFonts w:cs="Times New Roman"/>
          <w:color w:val="auto"/>
          <w:sz w:val="22"/>
          <w:szCs w:val="22"/>
        </w:rPr>
        <w:t xml:space="preserve"> shall keep personal information (if any) collected from the </w:t>
      </w:r>
      <w:r w:rsidRPr="00A41AC0">
        <w:rPr>
          <w:rStyle w:val="None"/>
          <w:rFonts w:cs="Times New Roman"/>
          <w:color w:val="auto"/>
          <w:sz w:val="22"/>
          <w:szCs w:val="22"/>
        </w:rPr>
        <w:t xml:space="preserve">Awards Show </w:t>
      </w:r>
      <w:proofErr w:type="gramStart"/>
      <w:r w:rsidRPr="00A41AC0">
        <w:rPr>
          <w:rStyle w:val="None"/>
          <w:rFonts w:cs="Times New Roman"/>
          <w:color w:val="auto"/>
          <w:sz w:val="22"/>
          <w:szCs w:val="22"/>
        </w:rPr>
        <w:t xml:space="preserve">/ </w:t>
      </w:r>
      <w:r w:rsidR="00887F9D" w:rsidRPr="00A41AC0">
        <w:rPr>
          <w:rStyle w:val="None"/>
          <w:rFonts w:cs="Times New Roman"/>
          <w:color w:val="auto"/>
          <w:sz w:val="22"/>
          <w:szCs w:val="22"/>
        </w:rPr>
        <w:t xml:space="preserve"> </w:t>
      </w:r>
      <w:r w:rsidRPr="00A41AC0">
        <w:rPr>
          <w:rStyle w:val="None"/>
          <w:rFonts w:cs="Times New Roman"/>
          <w:color w:val="auto"/>
          <w:sz w:val="22"/>
          <w:szCs w:val="22"/>
        </w:rPr>
        <w:t>Participant</w:t>
      </w:r>
      <w:proofErr w:type="gramEnd"/>
      <w:r w:rsidRPr="00A41AC0">
        <w:rPr>
          <w:rStyle w:val="None"/>
          <w:rFonts w:cs="Times New Roman"/>
          <w:color w:val="auto"/>
          <w:sz w:val="22"/>
          <w:szCs w:val="22"/>
        </w:rPr>
        <w:t>(s)</w:t>
      </w:r>
      <w:r w:rsidR="00887F9D" w:rsidRPr="00A41AC0">
        <w:rPr>
          <w:rStyle w:val="None"/>
          <w:rFonts w:cs="Times New Roman"/>
          <w:color w:val="auto"/>
          <w:sz w:val="22"/>
          <w:szCs w:val="22"/>
        </w:rPr>
        <w:t xml:space="preserve"> confidential.  Notwithstanding the foregoing, the </w:t>
      </w:r>
      <w:r w:rsidR="00460EF5" w:rsidRPr="00A41AC0">
        <w:rPr>
          <w:rStyle w:val="None"/>
          <w:rFonts w:cs="Times New Roman"/>
          <w:color w:val="auto"/>
          <w:sz w:val="22"/>
          <w:szCs w:val="22"/>
        </w:rPr>
        <w:t>Participant(s)</w:t>
      </w:r>
      <w:r w:rsidR="00887F9D" w:rsidRPr="00A41AC0">
        <w:rPr>
          <w:rStyle w:val="None"/>
          <w:rFonts w:cs="Times New Roman"/>
          <w:color w:val="auto"/>
          <w:sz w:val="22"/>
          <w:szCs w:val="22"/>
        </w:rPr>
        <w:t xml:space="preserve">, by providing their personal information, hereby agrees that </w:t>
      </w:r>
      <w:r w:rsidR="001D1D18" w:rsidRPr="00A41AC0">
        <w:rPr>
          <w:rStyle w:val="None"/>
          <w:rFonts w:cs="Times New Roman"/>
          <w:color w:val="auto"/>
          <w:sz w:val="22"/>
          <w:szCs w:val="22"/>
        </w:rPr>
        <w:t>Awards Management</w:t>
      </w:r>
      <w:r w:rsidR="00887F9D" w:rsidRPr="00A41AC0">
        <w:rPr>
          <w:rStyle w:val="None"/>
          <w:rFonts w:cs="Times New Roman"/>
          <w:color w:val="auto"/>
          <w:sz w:val="22"/>
          <w:szCs w:val="22"/>
        </w:rPr>
        <w:t xml:space="preserve"> shall have the right to use and share the information so collected with such other third party/</w:t>
      </w:r>
      <w:proofErr w:type="spellStart"/>
      <w:r w:rsidR="00887F9D" w:rsidRPr="00A41AC0">
        <w:rPr>
          <w:rStyle w:val="None"/>
          <w:rFonts w:cs="Times New Roman"/>
          <w:color w:val="auto"/>
          <w:sz w:val="22"/>
          <w:szCs w:val="22"/>
        </w:rPr>
        <w:t>ies</w:t>
      </w:r>
      <w:proofErr w:type="spellEnd"/>
      <w:r w:rsidR="00887F9D" w:rsidRPr="00A41AC0">
        <w:rPr>
          <w:rStyle w:val="None"/>
          <w:rFonts w:cs="Times New Roman"/>
          <w:color w:val="auto"/>
          <w:sz w:val="22"/>
          <w:szCs w:val="22"/>
        </w:rPr>
        <w:t xml:space="preserve"> as it deems fit for successful execution of the </w:t>
      </w:r>
      <w:r w:rsidR="000A6F7B" w:rsidRPr="00A41AC0">
        <w:rPr>
          <w:rStyle w:val="None"/>
          <w:rFonts w:cs="Times New Roman"/>
          <w:color w:val="auto"/>
          <w:sz w:val="22"/>
          <w:szCs w:val="22"/>
        </w:rPr>
        <w:t>Awards Show</w:t>
      </w:r>
      <w:r w:rsidR="00887F9D" w:rsidRPr="00A41AC0">
        <w:rPr>
          <w:rStyle w:val="None"/>
          <w:rFonts w:cs="Times New Roman"/>
          <w:color w:val="auto"/>
          <w:sz w:val="22"/>
          <w:szCs w:val="22"/>
        </w:rPr>
        <w:t xml:space="preserve">. The </w:t>
      </w:r>
      <w:r w:rsidR="004A7950" w:rsidRPr="00A41AC0">
        <w:rPr>
          <w:rStyle w:val="None"/>
          <w:rFonts w:cs="Times New Roman"/>
          <w:color w:val="auto"/>
          <w:sz w:val="22"/>
          <w:szCs w:val="22"/>
        </w:rPr>
        <w:t xml:space="preserve">Participant(s) </w:t>
      </w:r>
      <w:r w:rsidR="00887F9D" w:rsidRPr="00A41AC0">
        <w:rPr>
          <w:rStyle w:val="None"/>
          <w:rFonts w:cs="Times New Roman"/>
          <w:color w:val="auto"/>
          <w:sz w:val="22"/>
          <w:szCs w:val="22"/>
        </w:rPr>
        <w:t xml:space="preserve">hereby agrees that they shall not file any claim against </w:t>
      </w:r>
      <w:r w:rsidR="00A77366" w:rsidRPr="00A41AC0">
        <w:rPr>
          <w:rStyle w:val="None"/>
          <w:rFonts w:cs="Times New Roman"/>
          <w:color w:val="auto"/>
          <w:sz w:val="22"/>
          <w:szCs w:val="22"/>
        </w:rPr>
        <w:t>Awards Management</w:t>
      </w:r>
      <w:r w:rsidR="00887F9D" w:rsidRPr="00A41AC0">
        <w:rPr>
          <w:rStyle w:val="None"/>
          <w:rFonts w:cs="Times New Roman"/>
          <w:color w:val="auto"/>
          <w:sz w:val="22"/>
          <w:szCs w:val="22"/>
        </w:rPr>
        <w:t xml:space="preserve"> for using and sharing such personal information. </w:t>
      </w:r>
    </w:p>
    <w:p w14:paraId="36C0C616" w14:textId="6EEF4D13" w:rsidR="007F3A2A" w:rsidRPr="00A41AC0" w:rsidRDefault="000F6BAE" w:rsidP="00ED3ACD">
      <w:pPr>
        <w:pStyle w:val="Heading1"/>
        <w:tabs>
          <w:tab w:val="left" w:pos="540"/>
        </w:tabs>
        <w:spacing w:before="0"/>
        <w:contextualSpacing/>
        <w:jc w:val="both"/>
        <w:rPr>
          <w:b/>
          <w:bCs/>
        </w:rPr>
      </w:pPr>
      <w:r w:rsidRPr="00ED3ACD">
        <w:rPr>
          <w:rFonts w:ascii="Times New Roman" w:hAnsi="Times New Roman" w:cs="Times New Roman"/>
          <w:b/>
          <w:bCs/>
          <w:color w:val="auto"/>
          <w:sz w:val="24"/>
          <w:szCs w:val="24"/>
        </w:rPr>
        <w:t>General release/limitation of liability</w:t>
      </w:r>
    </w:p>
    <w:p w14:paraId="495BBA17" w14:textId="77777777" w:rsidR="000F6BAE" w:rsidRPr="00ED3ACD" w:rsidRDefault="000F6BAE" w:rsidP="00ED3ACD">
      <w:pPr>
        <w:rPr>
          <w:b/>
          <w:bCs/>
        </w:rPr>
      </w:pPr>
    </w:p>
    <w:p w14:paraId="1C7C19FA" w14:textId="6DCDF1A5"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By participating in the Awards Show, each Participant(s) releases and holds FOSTIIMA, its parent and affiliate companies and each of their directors, officers, employees, representatives, and agents harmless from and against any claims, costs, injuries, losses or damages of any kind arising out of or in connection with the Awards Show or with the acceptance, possession, use of any Awards (including, without limitation, claims, costs, injuries, losses or damages related to personal injuries, death, damage to, loss or destruction of property, rights of publicity or privacy, defamation or portrayal in a false light). </w:t>
      </w:r>
      <w:r w:rsidR="0057164D" w:rsidRPr="00A41AC0">
        <w:rPr>
          <w:rStyle w:val="None"/>
          <w:rFonts w:cs="Times New Roman"/>
          <w:color w:val="auto"/>
          <w:sz w:val="22"/>
          <w:szCs w:val="22"/>
        </w:rPr>
        <w:t>Awards Management</w:t>
      </w:r>
      <w:r w:rsidRPr="00A41AC0">
        <w:rPr>
          <w:rStyle w:val="None"/>
          <w:rFonts w:cs="Times New Roman"/>
          <w:color w:val="auto"/>
          <w:sz w:val="22"/>
          <w:szCs w:val="22"/>
        </w:rPr>
        <w:t xml:space="preserve"> is not responsible for any incorrect or inaccurate information, whether caused by technical or human error or otherwise which may occur in the processing of entries or in the running of this </w:t>
      </w:r>
      <w:r w:rsidR="00C040AF" w:rsidRPr="00A41AC0">
        <w:rPr>
          <w:rStyle w:val="None"/>
          <w:rFonts w:cs="Times New Roman"/>
          <w:color w:val="auto"/>
          <w:sz w:val="22"/>
          <w:szCs w:val="22"/>
        </w:rPr>
        <w:t>Awards Show</w:t>
      </w:r>
      <w:r w:rsidRPr="00A41AC0">
        <w:rPr>
          <w:rStyle w:val="None"/>
          <w:rFonts w:cs="Times New Roman"/>
          <w:color w:val="auto"/>
          <w:sz w:val="22"/>
          <w:szCs w:val="22"/>
        </w:rPr>
        <w:t xml:space="preserve">. </w:t>
      </w:r>
      <w:r w:rsidR="00C040AF" w:rsidRPr="00A41AC0">
        <w:rPr>
          <w:rStyle w:val="None"/>
          <w:rFonts w:cs="Times New Roman"/>
          <w:color w:val="auto"/>
          <w:sz w:val="22"/>
          <w:szCs w:val="22"/>
        </w:rPr>
        <w:t>Awards Management</w:t>
      </w:r>
      <w:r w:rsidRPr="00A41AC0">
        <w:rPr>
          <w:rStyle w:val="None"/>
          <w:rFonts w:cs="Times New Roman"/>
          <w:color w:val="auto"/>
          <w:sz w:val="22"/>
          <w:szCs w:val="22"/>
        </w:rPr>
        <w:t xml:space="preserve"> will not be responsible for typographical, printing or other errors in these Rules or in other materials relating to the </w:t>
      </w:r>
      <w:r w:rsidR="00587B0F" w:rsidRPr="00A41AC0">
        <w:rPr>
          <w:rStyle w:val="None"/>
          <w:rFonts w:cs="Times New Roman"/>
          <w:color w:val="auto"/>
          <w:sz w:val="22"/>
          <w:szCs w:val="22"/>
        </w:rPr>
        <w:t>Awards Show</w:t>
      </w:r>
      <w:r w:rsidRPr="00A41AC0">
        <w:rPr>
          <w:rStyle w:val="None"/>
          <w:rFonts w:cs="Times New Roman"/>
          <w:color w:val="auto"/>
          <w:sz w:val="22"/>
          <w:szCs w:val="22"/>
        </w:rPr>
        <w:t>.</w:t>
      </w:r>
    </w:p>
    <w:p w14:paraId="155D4B26" w14:textId="6825DB64"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If for any reason, the </w:t>
      </w:r>
      <w:r w:rsidR="004D09AB" w:rsidRPr="00A41AC0">
        <w:rPr>
          <w:rStyle w:val="None"/>
          <w:rFonts w:cs="Times New Roman"/>
          <w:color w:val="auto"/>
          <w:sz w:val="22"/>
          <w:szCs w:val="22"/>
        </w:rPr>
        <w:t>Awards Show</w:t>
      </w:r>
      <w:r w:rsidRPr="00A41AC0">
        <w:rPr>
          <w:rStyle w:val="None"/>
          <w:rFonts w:cs="Times New Roman"/>
          <w:color w:val="auto"/>
          <w:sz w:val="22"/>
          <w:szCs w:val="22"/>
        </w:rPr>
        <w:t xml:space="preserve"> is not capable of running as planned, including but not limited to by reason of fraud, computer virus, worms, bugs, tampering, unauthorized intervention, </w:t>
      </w:r>
      <w:r w:rsidR="00E87B67" w:rsidRPr="00A41AC0">
        <w:rPr>
          <w:rStyle w:val="None"/>
          <w:rFonts w:cs="Times New Roman"/>
          <w:color w:val="auto"/>
          <w:sz w:val="22"/>
          <w:szCs w:val="22"/>
        </w:rPr>
        <w:t xml:space="preserve">Pandemic </w:t>
      </w:r>
      <w:r w:rsidRPr="00A41AC0">
        <w:rPr>
          <w:rStyle w:val="None"/>
          <w:rFonts w:cs="Times New Roman"/>
          <w:color w:val="auto"/>
          <w:sz w:val="22"/>
          <w:szCs w:val="22"/>
        </w:rPr>
        <w:t xml:space="preserve">technical limitations or failures, human error, mistake or any other cause that in the sole opinion of </w:t>
      </w:r>
      <w:r w:rsidR="00E87B67" w:rsidRPr="00A41AC0">
        <w:rPr>
          <w:rStyle w:val="None"/>
          <w:rFonts w:cs="Times New Roman"/>
          <w:color w:val="auto"/>
          <w:sz w:val="22"/>
          <w:szCs w:val="22"/>
        </w:rPr>
        <w:t>Awards Management</w:t>
      </w:r>
      <w:r w:rsidRPr="00A41AC0">
        <w:rPr>
          <w:rStyle w:val="None"/>
          <w:rFonts w:cs="Times New Roman"/>
          <w:color w:val="auto"/>
          <w:sz w:val="22"/>
          <w:szCs w:val="22"/>
        </w:rPr>
        <w:t xml:space="preserve"> could compromise, undermine, corrupt or otherwise affect the security, integrity, fairness, administration, or proper conduct of this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w:t>
      </w:r>
      <w:r w:rsidR="001275FB" w:rsidRPr="00A41AC0">
        <w:rPr>
          <w:rStyle w:val="None"/>
          <w:rFonts w:cs="Times New Roman"/>
          <w:color w:val="auto"/>
          <w:sz w:val="22"/>
          <w:szCs w:val="22"/>
        </w:rPr>
        <w:t>Awards Management</w:t>
      </w:r>
      <w:r w:rsidRPr="00A41AC0">
        <w:rPr>
          <w:rStyle w:val="None"/>
          <w:rFonts w:cs="Times New Roman"/>
          <w:color w:val="auto"/>
          <w:sz w:val="22"/>
          <w:szCs w:val="22"/>
        </w:rPr>
        <w:t xml:space="preserve"> reserves the right, in its sole discretion, to cancel, terminate, modify or suspend the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at any time and without notice.</w:t>
      </w:r>
    </w:p>
    <w:p w14:paraId="1B522B87" w14:textId="1B730FC2" w:rsidR="007F3A2A" w:rsidRPr="00A41AC0" w:rsidRDefault="003D6A5D"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Awards Management</w:t>
      </w:r>
      <w:r w:rsidR="007F3A2A" w:rsidRPr="00A41AC0">
        <w:rPr>
          <w:rStyle w:val="None"/>
          <w:rFonts w:cs="Times New Roman"/>
          <w:color w:val="auto"/>
          <w:sz w:val="22"/>
          <w:szCs w:val="22"/>
        </w:rPr>
        <w:t xml:space="preserve"> reserves the right to require the winner(s) to execute a certificate of eligibility prior to awarding the winner(s) with the </w:t>
      </w:r>
      <w:r w:rsidR="007306C8" w:rsidRPr="00A41AC0">
        <w:rPr>
          <w:rStyle w:val="None"/>
          <w:rFonts w:cs="Times New Roman"/>
          <w:color w:val="auto"/>
          <w:sz w:val="22"/>
          <w:szCs w:val="22"/>
        </w:rPr>
        <w:t>Awards</w:t>
      </w:r>
      <w:r w:rsidR="007F3A2A" w:rsidRPr="00A41AC0">
        <w:rPr>
          <w:rStyle w:val="None"/>
          <w:rFonts w:cs="Times New Roman"/>
          <w:color w:val="auto"/>
          <w:sz w:val="22"/>
          <w:szCs w:val="22"/>
        </w:rPr>
        <w:t xml:space="preserve">, confirming that the winner is not excluded from entry into this </w:t>
      </w:r>
      <w:r w:rsidRPr="00A41AC0">
        <w:rPr>
          <w:rStyle w:val="None"/>
          <w:rFonts w:cs="Times New Roman"/>
          <w:color w:val="auto"/>
          <w:sz w:val="22"/>
          <w:szCs w:val="22"/>
        </w:rPr>
        <w:t>Awards Show</w:t>
      </w:r>
      <w:r w:rsidR="007F3A2A" w:rsidRPr="00A41AC0">
        <w:rPr>
          <w:rStyle w:val="None"/>
          <w:rFonts w:cs="Times New Roman"/>
          <w:color w:val="auto"/>
          <w:sz w:val="22"/>
          <w:szCs w:val="22"/>
        </w:rPr>
        <w:t xml:space="preserve"> pursuant to these Rules and that the winner(s) has complied fully these Rules. Truthful completion of this certification is a precondition to the </w:t>
      </w:r>
      <w:r w:rsidR="00842FA5" w:rsidRPr="00A41AC0">
        <w:rPr>
          <w:rStyle w:val="None"/>
          <w:rFonts w:cs="Times New Roman"/>
          <w:color w:val="auto"/>
          <w:sz w:val="22"/>
          <w:szCs w:val="22"/>
        </w:rPr>
        <w:t>A</w:t>
      </w:r>
      <w:r w:rsidR="007F3A2A" w:rsidRPr="00A41AC0">
        <w:rPr>
          <w:rStyle w:val="None"/>
          <w:rFonts w:cs="Times New Roman"/>
          <w:color w:val="auto"/>
          <w:sz w:val="22"/>
          <w:szCs w:val="22"/>
        </w:rPr>
        <w:t>ward</w:t>
      </w:r>
      <w:r w:rsidR="007306C8" w:rsidRPr="00A41AC0">
        <w:rPr>
          <w:rStyle w:val="None"/>
          <w:rFonts w:cs="Times New Roman"/>
          <w:color w:val="auto"/>
          <w:sz w:val="22"/>
          <w:szCs w:val="22"/>
        </w:rPr>
        <w:t xml:space="preserve"> Show</w:t>
      </w:r>
    </w:p>
    <w:p w14:paraId="3A5C94B6" w14:textId="1AC8AD0A"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In the event of any discrepancies with respect to this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decision is </w:t>
      </w:r>
      <w:r w:rsidR="00732046" w:rsidRPr="00A41AC0">
        <w:rPr>
          <w:rStyle w:val="None"/>
          <w:rFonts w:cs="Times New Roman"/>
          <w:color w:val="auto"/>
          <w:sz w:val="22"/>
          <w:szCs w:val="22"/>
        </w:rPr>
        <w:t>final,</w:t>
      </w:r>
      <w:r w:rsidRPr="00A41AC0">
        <w:rPr>
          <w:rStyle w:val="None"/>
          <w:rFonts w:cs="Times New Roman"/>
          <w:color w:val="auto"/>
          <w:sz w:val="22"/>
          <w:szCs w:val="22"/>
        </w:rPr>
        <w:t xml:space="preserve"> and no other further correspondence will be accepted.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will not be obliged to award the </w:t>
      </w:r>
      <w:r w:rsidR="00842FA5" w:rsidRPr="00A41AC0">
        <w:rPr>
          <w:rStyle w:val="None"/>
          <w:rFonts w:cs="Times New Roman"/>
          <w:color w:val="auto"/>
          <w:sz w:val="22"/>
          <w:szCs w:val="22"/>
        </w:rPr>
        <w:t>Awards</w:t>
      </w:r>
      <w:r w:rsidRPr="00A41AC0">
        <w:rPr>
          <w:rStyle w:val="None"/>
          <w:rFonts w:cs="Times New Roman"/>
          <w:color w:val="auto"/>
          <w:sz w:val="22"/>
          <w:szCs w:val="22"/>
        </w:rPr>
        <w:t xml:space="preserve"> if it is contrary to any applicable laws or regulations.</w:t>
      </w:r>
    </w:p>
    <w:p w14:paraId="069D90CF" w14:textId="0B72A47A"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Notwithstanding anything set forth above, to the extent that the preceding release is determined by a tribunal of competent jurisdiction to be invalid, unenforceable or void for any reason, each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agrees that, to the fullest extent permitted by law (</w:t>
      </w:r>
      <w:proofErr w:type="spellStart"/>
      <w:r w:rsidRPr="00A41AC0">
        <w:rPr>
          <w:rStyle w:val="None"/>
          <w:rFonts w:cs="Times New Roman"/>
          <w:color w:val="auto"/>
          <w:sz w:val="22"/>
          <w:szCs w:val="22"/>
        </w:rPr>
        <w:t>i</w:t>
      </w:r>
      <w:proofErr w:type="spellEnd"/>
      <w:r w:rsidRPr="00A41AC0">
        <w:rPr>
          <w:rStyle w:val="None"/>
          <w:rFonts w:cs="Times New Roman"/>
          <w:color w:val="auto"/>
          <w:sz w:val="22"/>
          <w:szCs w:val="22"/>
        </w:rPr>
        <w:t xml:space="preserve">) any and all disputes, claims, and causes of action arising out of or in connection with the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or any awards awarded shall be resolved individually without resort to any form of class action; (ii) any claims, judgments and awards shall be limited to actual out-of-pocket costs incurred by such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but in no event attorney's fees as the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s will bearing the same and agrees to do so under these Rules; and (iii) under no circumstances will any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be permitted to obtain any award for, and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hereby waives all rights to claim, incidental, punitive or consequential damages.</w:t>
      </w:r>
    </w:p>
    <w:p w14:paraId="1CFA548C" w14:textId="351F63D3" w:rsidR="000F6BAE" w:rsidRPr="00A41AC0" w:rsidRDefault="000F6BAE" w:rsidP="000F6BAE">
      <w:pPr>
        <w:rPr>
          <w:rStyle w:val="None"/>
          <w:sz w:val="22"/>
          <w:szCs w:val="22"/>
        </w:rPr>
      </w:pPr>
      <w:r w:rsidRPr="00A41AC0">
        <w:rPr>
          <w:b/>
          <w:bCs/>
        </w:rPr>
        <w:lastRenderedPageBreak/>
        <w:t>Construction, waiver and dispute resolution</w:t>
      </w:r>
    </w:p>
    <w:p w14:paraId="53C4AB9F" w14:textId="77777777" w:rsidR="002C25E4" w:rsidRPr="00A41AC0" w:rsidRDefault="002C25E4" w:rsidP="00ED3ACD">
      <w:pPr>
        <w:rPr>
          <w:rStyle w:val="None"/>
          <w:sz w:val="22"/>
          <w:szCs w:val="22"/>
        </w:rPr>
      </w:pPr>
    </w:p>
    <w:p w14:paraId="78B7BC26" w14:textId="48E53A4C"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The construction, validity, interpretation and enforceability of these Rules, and all issues and questions relating thereto, along with the rights and obligations of all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s and of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shall be governed by, and construed in accordance with the laws of the </w:t>
      </w:r>
      <w:r w:rsidR="00842FA5" w:rsidRPr="00A41AC0">
        <w:rPr>
          <w:rStyle w:val="None"/>
          <w:rFonts w:cs="Times New Roman"/>
          <w:color w:val="auto"/>
          <w:sz w:val="22"/>
          <w:szCs w:val="22"/>
        </w:rPr>
        <w:t>Unions Territory of</w:t>
      </w:r>
      <w:r w:rsidRPr="00A41AC0">
        <w:rPr>
          <w:rStyle w:val="None"/>
          <w:rFonts w:cs="Times New Roman"/>
          <w:color w:val="auto"/>
          <w:sz w:val="22"/>
          <w:szCs w:val="22"/>
        </w:rPr>
        <w:t xml:space="preserve"> </w:t>
      </w:r>
      <w:r w:rsidR="00842FA5" w:rsidRPr="00A41AC0">
        <w:rPr>
          <w:rStyle w:val="None"/>
          <w:rFonts w:cs="Times New Roman"/>
          <w:color w:val="auto"/>
          <w:sz w:val="22"/>
          <w:szCs w:val="22"/>
        </w:rPr>
        <w:t>Delhi</w:t>
      </w:r>
      <w:r w:rsidRPr="00A41AC0">
        <w:rPr>
          <w:rStyle w:val="None"/>
          <w:rFonts w:cs="Times New Roman"/>
          <w:color w:val="auto"/>
          <w:sz w:val="22"/>
          <w:szCs w:val="22"/>
        </w:rPr>
        <w:t xml:space="preserve">, without giving effect to any choice of law or conflict of law rules or provisions. </w:t>
      </w:r>
      <w:proofErr w:type="gramStart"/>
      <w:r w:rsidRPr="00A41AC0">
        <w:rPr>
          <w:rStyle w:val="None"/>
          <w:rFonts w:cs="Times New Roman"/>
          <w:color w:val="auto"/>
          <w:sz w:val="22"/>
          <w:szCs w:val="22"/>
        </w:rPr>
        <w:t>In the event that</w:t>
      </w:r>
      <w:proofErr w:type="gramEnd"/>
      <w:r w:rsidRPr="00A41AC0">
        <w:rPr>
          <w:rStyle w:val="None"/>
          <w:rFonts w:cs="Times New Roman"/>
          <w:color w:val="auto"/>
          <w:sz w:val="22"/>
          <w:szCs w:val="22"/>
        </w:rPr>
        <w:t xml:space="preserve"> any provision is determined to be invalid or otherwise unenforceable, such determination shall not affect the validity or enforceability of any other provision, and these Rules shall be construed in accordance with their terms as if the invalid or unenforceable provision was not contained therein.</w:t>
      </w:r>
    </w:p>
    <w:p w14:paraId="6894AD02" w14:textId="34EF55B3"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Any specific waiver of any obligation hereunder by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does not constitute a general waiver of that obligation nor of any other obligation of </w:t>
      </w:r>
      <w:r w:rsidR="003D6A5D" w:rsidRPr="00A41AC0">
        <w:rPr>
          <w:rStyle w:val="None"/>
          <w:rFonts w:cs="Times New Roman"/>
          <w:color w:val="auto"/>
          <w:sz w:val="22"/>
          <w:szCs w:val="22"/>
        </w:rPr>
        <w:t>Participant(s)</w:t>
      </w:r>
      <w:r w:rsidRPr="00A41AC0">
        <w:rPr>
          <w:rStyle w:val="None"/>
          <w:rFonts w:cs="Times New Roman"/>
          <w:color w:val="auto"/>
          <w:sz w:val="22"/>
          <w:szCs w:val="22"/>
        </w:rPr>
        <w:t>.</w:t>
      </w:r>
    </w:p>
    <w:p w14:paraId="2ABE0988" w14:textId="30CFDDD5"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Any dispute concerning this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shall be submitted to binding arbitration in </w:t>
      </w:r>
      <w:r w:rsidR="00842FA5" w:rsidRPr="00A41AC0">
        <w:rPr>
          <w:rStyle w:val="None"/>
          <w:rFonts w:cs="Times New Roman"/>
          <w:color w:val="auto"/>
          <w:sz w:val="22"/>
          <w:szCs w:val="22"/>
        </w:rPr>
        <w:t>Delhi</w:t>
      </w:r>
      <w:r w:rsidRPr="00A41AC0">
        <w:rPr>
          <w:rStyle w:val="None"/>
          <w:rFonts w:cs="Times New Roman"/>
          <w:color w:val="auto"/>
          <w:sz w:val="22"/>
          <w:szCs w:val="22"/>
        </w:rPr>
        <w:t xml:space="preserve"> within one (1) year from the date that the cause of action arose (or, if multiple cause of actions are involved, from the date that the first cause of action arose), with such arbitration conducted pursuant to the then prevailing the Arbitration and Conciliation Act ,1996.To the fullest extent permitted by law, no arbitration brought pursuant to these  Rules shall be joined to any other arbitration initiated pursuant to these Rules. While all attempts will be made by the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to call for entries, there is a possibility of missing potential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s due to the fragmented spread of the industry in India.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will not be held liable for the same</w:t>
      </w:r>
      <w:r w:rsidR="00C909E8" w:rsidRPr="00A41AC0">
        <w:rPr>
          <w:rStyle w:val="None"/>
          <w:rFonts w:cs="Times New Roman"/>
          <w:color w:val="auto"/>
          <w:sz w:val="22"/>
          <w:szCs w:val="22"/>
        </w:rPr>
        <w:t>.</w:t>
      </w:r>
    </w:p>
    <w:p w14:paraId="42B52C66" w14:textId="4CCBE251" w:rsidR="007F3A2A" w:rsidRPr="00A41AC0" w:rsidRDefault="003D6A5D"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Participant(s)</w:t>
      </w:r>
      <w:r w:rsidR="007F3A2A" w:rsidRPr="00A41AC0">
        <w:rPr>
          <w:rStyle w:val="None"/>
          <w:rFonts w:cs="Times New Roman"/>
          <w:color w:val="auto"/>
          <w:sz w:val="22"/>
          <w:szCs w:val="22"/>
        </w:rPr>
        <w:t xml:space="preserve">s shall be solely responsible for any consequences which may arise due to their actions of infringement of intellectual property rights belonging to any other person /entity, etc. and also undertake to indemnify </w:t>
      </w:r>
      <w:r w:rsidRPr="00A41AC0">
        <w:rPr>
          <w:rStyle w:val="None"/>
          <w:rFonts w:cs="Times New Roman"/>
          <w:color w:val="auto"/>
          <w:sz w:val="22"/>
          <w:szCs w:val="22"/>
        </w:rPr>
        <w:t>Awards Management</w:t>
      </w:r>
      <w:r w:rsidR="007F3A2A" w:rsidRPr="00A41AC0">
        <w:rPr>
          <w:rStyle w:val="None"/>
          <w:rFonts w:cs="Times New Roman"/>
          <w:color w:val="auto"/>
          <w:sz w:val="22"/>
          <w:szCs w:val="22"/>
        </w:rPr>
        <w:t>, its Directors, Officers, Employees</w:t>
      </w:r>
      <w:r w:rsidR="00C909E8" w:rsidRPr="00A41AC0">
        <w:rPr>
          <w:rStyle w:val="None"/>
          <w:rFonts w:cs="Times New Roman"/>
          <w:color w:val="auto"/>
          <w:sz w:val="22"/>
          <w:szCs w:val="22"/>
        </w:rPr>
        <w:t>, Process Advisors and Evaluators</w:t>
      </w:r>
      <w:r w:rsidR="007F3A2A" w:rsidRPr="00A41AC0">
        <w:rPr>
          <w:rStyle w:val="None"/>
          <w:rFonts w:cs="Times New Roman"/>
          <w:color w:val="auto"/>
          <w:sz w:val="22"/>
          <w:szCs w:val="22"/>
        </w:rPr>
        <w:t xml:space="preserve"> etc. on the happening of such an event (including without limitation cost of Attorney, Legal Charges, etc.) on full indemnity basis</w:t>
      </w:r>
      <w:r w:rsidR="00C909E8" w:rsidRPr="00A41AC0">
        <w:rPr>
          <w:rStyle w:val="None"/>
          <w:rFonts w:cs="Times New Roman"/>
          <w:color w:val="auto"/>
          <w:sz w:val="22"/>
          <w:szCs w:val="22"/>
        </w:rPr>
        <w:t>.</w:t>
      </w:r>
    </w:p>
    <w:p w14:paraId="19A1ACAC" w14:textId="10456694"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 xml:space="preserve">The short-listing of the entries and </w:t>
      </w:r>
      <w:r w:rsidR="0024637A" w:rsidRPr="00A41AC0">
        <w:rPr>
          <w:rStyle w:val="None"/>
          <w:rFonts w:cs="Times New Roman"/>
          <w:color w:val="auto"/>
          <w:sz w:val="22"/>
          <w:szCs w:val="22"/>
        </w:rPr>
        <w:t xml:space="preserve">the winner </w:t>
      </w:r>
      <w:r w:rsidRPr="00A41AC0">
        <w:rPr>
          <w:rStyle w:val="None"/>
          <w:rFonts w:cs="Times New Roman"/>
          <w:color w:val="auto"/>
          <w:sz w:val="22"/>
          <w:szCs w:val="22"/>
        </w:rPr>
        <w:t xml:space="preserve">selection process is not subject to review by any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s. </w:t>
      </w:r>
      <w:r w:rsidR="0024637A" w:rsidRPr="00A41AC0">
        <w:rPr>
          <w:rStyle w:val="None"/>
          <w:rFonts w:cs="Times New Roman"/>
          <w:color w:val="auto"/>
          <w:sz w:val="22"/>
          <w:szCs w:val="22"/>
        </w:rPr>
        <w:t xml:space="preserve">The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will not entertain any communication, whatsoever, in this regard from any </w:t>
      </w:r>
      <w:r w:rsidR="003D6A5D" w:rsidRPr="00A41AC0">
        <w:rPr>
          <w:rStyle w:val="None"/>
          <w:rFonts w:cs="Times New Roman"/>
          <w:color w:val="auto"/>
          <w:sz w:val="22"/>
          <w:szCs w:val="22"/>
        </w:rPr>
        <w:t>Participant(s)</w:t>
      </w:r>
      <w:r w:rsidRPr="00A41AC0">
        <w:rPr>
          <w:rStyle w:val="None"/>
          <w:rFonts w:cs="Times New Roman"/>
          <w:color w:val="auto"/>
          <w:sz w:val="22"/>
          <w:szCs w:val="22"/>
        </w:rPr>
        <w:t>s</w:t>
      </w:r>
      <w:r w:rsidR="00C909E8" w:rsidRPr="00A41AC0">
        <w:rPr>
          <w:rStyle w:val="None"/>
          <w:rFonts w:cs="Times New Roman"/>
          <w:color w:val="auto"/>
          <w:sz w:val="22"/>
          <w:szCs w:val="22"/>
        </w:rPr>
        <w:t>.</w:t>
      </w:r>
    </w:p>
    <w:p w14:paraId="6A6A0BD6" w14:textId="5985D8D5" w:rsidR="007F3A2A" w:rsidRPr="00A41AC0" w:rsidRDefault="003D6A5D"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Awards Management</w:t>
      </w:r>
      <w:r w:rsidR="007F3A2A" w:rsidRPr="00A41AC0">
        <w:rPr>
          <w:rStyle w:val="None"/>
          <w:rFonts w:cs="Times New Roman"/>
          <w:color w:val="auto"/>
          <w:sz w:val="22"/>
          <w:szCs w:val="22"/>
        </w:rPr>
        <w:t xml:space="preserve"> will not be liable for any claims / disputes made by the </w:t>
      </w:r>
      <w:r w:rsidRPr="00A41AC0">
        <w:rPr>
          <w:rStyle w:val="None"/>
          <w:rFonts w:cs="Times New Roman"/>
          <w:color w:val="auto"/>
          <w:sz w:val="22"/>
          <w:szCs w:val="22"/>
        </w:rPr>
        <w:t>Participant(s)</w:t>
      </w:r>
      <w:r w:rsidR="007F3A2A" w:rsidRPr="00A41AC0">
        <w:rPr>
          <w:rStyle w:val="None"/>
          <w:rFonts w:cs="Times New Roman"/>
          <w:color w:val="auto"/>
          <w:sz w:val="22"/>
          <w:szCs w:val="22"/>
        </w:rPr>
        <w:t xml:space="preserve">s, nominees or winners in relation to the </w:t>
      </w:r>
      <w:r w:rsidRPr="00A41AC0">
        <w:rPr>
          <w:rStyle w:val="None"/>
          <w:rFonts w:cs="Times New Roman"/>
          <w:color w:val="auto"/>
          <w:sz w:val="22"/>
          <w:szCs w:val="22"/>
        </w:rPr>
        <w:t>Awards Show</w:t>
      </w:r>
      <w:r w:rsidR="007F3A2A" w:rsidRPr="00A41AC0">
        <w:rPr>
          <w:rStyle w:val="None"/>
          <w:rFonts w:cs="Times New Roman"/>
          <w:color w:val="auto"/>
          <w:sz w:val="22"/>
          <w:szCs w:val="22"/>
        </w:rPr>
        <w:t xml:space="preserve"> or any aspect thereof</w:t>
      </w:r>
      <w:r w:rsidR="00C909E8" w:rsidRPr="00A41AC0">
        <w:rPr>
          <w:rStyle w:val="None"/>
          <w:rFonts w:cs="Times New Roman"/>
          <w:color w:val="auto"/>
          <w:sz w:val="22"/>
          <w:szCs w:val="22"/>
        </w:rPr>
        <w:t>.</w:t>
      </w:r>
    </w:p>
    <w:p w14:paraId="43A9B47C" w14:textId="23432D54" w:rsidR="0024637A" w:rsidRPr="00A41AC0" w:rsidRDefault="0024637A" w:rsidP="00ED3ACD">
      <w:pPr>
        <w:pStyle w:val="ListParagraph"/>
        <w:numPr>
          <w:ilvl w:val="0"/>
          <w:numId w:val="27"/>
        </w:numPr>
        <w:jc w:val="both"/>
        <w:rPr>
          <w:rStyle w:val="None"/>
          <w:rFonts w:ascii="Times New Roman" w:eastAsia="Arial Unicode MS" w:hAnsi="Times New Roman" w:cs="Times New Roman"/>
          <w:color w:val="auto"/>
          <w:sz w:val="24"/>
          <w:szCs w:val="24"/>
        </w:rPr>
      </w:pPr>
      <w:r w:rsidRPr="00A41AC0">
        <w:rPr>
          <w:rStyle w:val="None"/>
          <w:rFonts w:ascii="Times New Roman" w:eastAsia="Arial Unicode MS" w:hAnsi="Times New Roman" w:cs="Times New Roman"/>
          <w:color w:val="auto"/>
        </w:rPr>
        <w:t xml:space="preserve">Awards Management reserves the right to withdraw and/or amend the terms of the Awards Show at any time and does not take responsibility for any loss or damage that any person or organization may suffer </w:t>
      </w:r>
      <w:proofErr w:type="gramStart"/>
      <w:r w:rsidRPr="00A41AC0">
        <w:rPr>
          <w:rStyle w:val="None"/>
          <w:rFonts w:ascii="Times New Roman" w:eastAsia="Arial Unicode MS" w:hAnsi="Times New Roman" w:cs="Times New Roman"/>
          <w:color w:val="auto"/>
        </w:rPr>
        <w:t>as a result of</w:t>
      </w:r>
      <w:proofErr w:type="gramEnd"/>
      <w:r w:rsidRPr="00A41AC0">
        <w:rPr>
          <w:rStyle w:val="None"/>
          <w:rFonts w:ascii="Times New Roman" w:eastAsia="Arial Unicode MS" w:hAnsi="Times New Roman" w:cs="Times New Roman"/>
          <w:color w:val="auto"/>
        </w:rPr>
        <w:t xml:space="preserve"> participating or attempting to participate in the Awards Show if the Awards Show is withdrawn or its terms amended. If </w:t>
      </w:r>
      <w:proofErr w:type="gramStart"/>
      <w:r w:rsidRPr="00A41AC0">
        <w:rPr>
          <w:rStyle w:val="None"/>
          <w:rFonts w:ascii="Times New Roman" w:eastAsia="Arial Unicode MS" w:hAnsi="Times New Roman" w:cs="Times New Roman"/>
          <w:color w:val="auto"/>
        </w:rPr>
        <w:t>during the course of</w:t>
      </w:r>
      <w:proofErr w:type="gramEnd"/>
      <w:r w:rsidRPr="00A41AC0">
        <w:rPr>
          <w:rStyle w:val="None"/>
          <w:rFonts w:ascii="Times New Roman" w:eastAsia="Arial Unicode MS" w:hAnsi="Times New Roman" w:cs="Times New Roman"/>
          <w:color w:val="auto"/>
        </w:rPr>
        <w:t xml:space="preserve"> the Awards Show, it is discovered that an entry/winner has a dispute registered against Awards Management in a court of law, Awards Management reserves the right to declare that entry/winner ineligible and/or withhold any Award until the dispute is resolved in favor of the Participant(s)s.</w:t>
      </w:r>
    </w:p>
    <w:p w14:paraId="7C01C9BE" w14:textId="22641EEE"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lang w:eastAsia="en-US"/>
        </w:rPr>
      </w:pPr>
      <w:r w:rsidRPr="00A41AC0">
        <w:rPr>
          <w:rStyle w:val="None"/>
          <w:rFonts w:cs="Times New Roman"/>
          <w:color w:val="auto"/>
          <w:sz w:val="22"/>
          <w:szCs w:val="22"/>
        </w:rPr>
        <w:t xml:space="preserve">The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nominees and winners agree that they shall hold harmless </w:t>
      </w:r>
      <w:r w:rsidR="003D6A5D" w:rsidRPr="00A41AC0">
        <w:rPr>
          <w:rStyle w:val="None"/>
          <w:rFonts w:cs="Times New Roman"/>
          <w:color w:val="auto"/>
          <w:sz w:val="22"/>
          <w:szCs w:val="22"/>
        </w:rPr>
        <w:t>Awards Management</w:t>
      </w:r>
      <w:r w:rsidR="00F01593" w:rsidRPr="00A41AC0">
        <w:rPr>
          <w:rStyle w:val="None"/>
          <w:rFonts w:cs="Times New Roman"/>
          <w:color w:val="auto"/>
          <w:sz w:val="22"/>
          <w:szCs w:val="22"/>
        </w:rPr>
        <w:t xml:space="preserve">, Process Advisors and Evaluators </w:t>
      </w:r>
      <w:r w:rsidRPr="00A41AC0">
        <w:rPr>
          <w:rStyle w:val="None"/>
          <w:rFonts w:cs="Times New Roman"/>
          <w:color w:val="auto"/>
          <w:sz w:val="22"/>
          <w:szCs w:val="22"/>
        </w:rPr>
        <w:t xml:space="preserve">and sponsors, their employees, officers, associates or other persons and shall defend them against any loss, claims, demands, costs, damages, judgments, expenses or liability arising out of or in connection with any or all claims that may be brought against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by any third party in connection with participation in or winning the </w:t>
      </w:r>
      <w:r w:rsidR="003D6A5D" w:rsidRPr="00A41AC0">
        <w:rPr>
          <w:rStyle w:val="None"/>
          <w:rFonts w:cs="Times New Roman"/>
          <w:color w:val="auto"/>
          <w:sz w:val="22"/>
          <w:szCs w:val="22"/>
        </w:rPr>
        <w:t>Awards Show</w:t>
      </w:r>
      <w:r w:rsidR="00415948" w:rsidRPr="00A41AC0">
        <w:rPr>
          <w:rStyle w:val="None"/>
          <w:rFonts w:cs="Times New Roman"/>
          <w:color w:val="auto"/>
          <w:sz w:val="22"/>
          <w:szCs w:val="22"/>
        </w:rPr>
        <w:t>.</w:t>
      </w:r>
    </w:p>
    <w:p w14:paraId="558A2B87" w14:textId="7464A787" w:rsidR="00E45CA8" w:rsidRPr="007A734C" w:rsidRDefault="003D6A5D" w:rsidP="00881121">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b/>
          <w:bCs/>
        </w:rPr>
      </w:pPr>
      <w:r w:rsidRPr="007A734C">
        <w:rPr>
          <w:rStyle w:val="None"/>
          <w:rFonts w:cs="Times New Roman"/>
          <w:color w:val="auto"/>
          <w:sz w:val="22"/>
          <w:szCs w:val="22"/>
        </w:rPr>
        <w:lastRenderedPageBreak/>
        <w:t>Awards Management</w:t>
      </w:r>
      <w:r w:rsidR="007F3A2A" w:rsidRPr="007A734C">
        <w:rPr>
          <w:rStyle w:val="None"/>
          <w:rFonts w:cs="Times New Roman"/>
          <w:color w:val="auto"/>
          <w:sz w:val="22"/>
          <w:szCs w:val="22"/>
        </w:rPr>
        <w:t xml:space="preserve"> reserves the rights to amend these</w:t>
      </w:r>
      <w:r w:rsidR="00F01593" w:rsidRPr="007A734C">
        <w:rPr>
          <w:rStyle w:val="None"/>
          <w:rFonts w:cs="Times New Roman"/>
          <w:color w:val="auto"/>
          <w:sz w:val="22"/>
          <w:szCs w:val="22"/>
        </w:rPr>
        <w:t xml:space="preserve"> </w:t>
      </w:r>
      <w:r w:rsidR="007F3A2A" w:rsidRPr="007A734C">
        <w:rPr>
          <w:rStyle w:val="None"/>
          <w:rFonts w:cs="Times New Roman"/>
          <w:color w:val="auto"/>
          <w:sz w:val="22"/>
          <w:szCs w:val="22"/>
        </w:rPr>
        <w:t>Rules at any time without notice.</w:t>
      </w:r>
      <w:r w:rsidR="00415948" w:rsidRPr="007A734C">
        <w:rPr>
          <w:rStyle w:val="None"/>
          <w:rFonts w:cs="Times New Roman"/>
          <w:color w:val="auto"/>
          <w:sz w:val="22"/>
          <w:szCs w:val="22"/>
        </w:rPr>
        <w:t xml:space="preserve"> It will be the responsibility of the Participant(s) </w:t>
      </w:r>
      <w:r w:rsidR="00E45CA8" w:rsidRPr="007A734C">
        <w:rPr>
          <w:rStyle w:val="None"/>
          <w:rFonts w:cs="Times New Roman"/>
          <w:color w:val="auto"/>
          <w:sz w:val="22"/>
          <w:szCs w:val="22"/>
        </w:rPr>
        <w:t>to regularly view and access these, Rules. The Company also reserves the right to modify, cancel, extend and/or discontinue the Awards or any part thereof at any stage without assigning any reason and without giving any prior notice and without any liability.</w:t>
      </w:r>
    </w:p>
    <w:p w14:paraId="3F08511A" w14:textId="6D2F9593" w:rsidR="007F3A2A" w:rsidRPr="00A41AC0" w:rsidRDefault="00E45CA8" w:rsidP="00E45CA8">
      <w:pPr>
        <w:rPr>
          <w:b/>
          <w:bCs/>
        </w:rPr>
      </w:pPr>
      <w:r w:rsidRPr="00A41AC0">
        <w:rPr>
          <w:b/>
          <w:bCs/>
        </w:rPr>
        <w:t>Copyright</w:t>
      </w:r>
    </w:p>
    <w:p w14:paraId="308B74AB" w14:textId="77777777" w:rsidR="00D81707" w:rsidRPr="00ED3ACD" w:rsidRDefault="00D81707" w:rsidP="00ED3ACD">
      <w:pPr>
        <w:rPr>
          <w:b/>
          <w:bCs/>
        </w:rPr>
      </w:pPr>
    </w:p>
    <w:p w14:paraId="3D1C2252" w14:textId="5B64C6EF"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lang w:eastAsia="en-US"/>
        </w:rPr>
      </w:pPr>
      <w:r w:rsidRPr="00A41AC0">
        <w:rPr>
          <w:rStyle w:val="None"/>
          <w:rFonts w:cs="Times New Roman"/>
          <w:color w:val="auto"/>
          <w:sz w:val="22"/>
          <w:szCs w:val="22"/>
        </w:rPr>
        <w:t xml:space="preserve">By participating in the Submission Process for this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grants to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its parent and affiliated companies an exclusive, assignable, royalty-free and irrevocable right and license to edit or otherwise use all materials submitted by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in connection with the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in whole or in part, for any purpose and in any manner or media (including, without limitation, the Internet) now known or hereafter devised, throughout the world in perpetuity, and to license others to do so, without notice and without compensation, royalty, accounting, liability or obligation of any kind to any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Each </w:t>
      </w:r>
      <w:r w:rsidR="003D6A5D" w:rsidRPr="00A41AC0">
        <w:rPr>
          <w:rStyle w:val="None"/>
          <w:rFonts w:cs="Times New Roman"/>
          <w:color w:val="auto"/>
          <w:sz w:val="22"/>
          <w:szCs w:val="22"/>
        </w:rPr>
        <w:t>Participant(s)</w:t>
      </w:r>
      <w:r w:rsidRPr="00A41AC0">
        <w:rPr>
          <w:rStyle w:val="None"/>
          <w:rFonts w:cs="Times New Roman"/>
          <w:color w:val="auto"/>
          <w:sz w:val="22"/>
          <w:szCs w:val="22"/>
        </w:rPr>
        <w:t xml:space="preserve"> further agrees that it will use its best efforts to have its employees, consultants, volunteers, officers and directors sign any additional licenses or releases that </w:t>
      </w:r>
      <w:r w:rsidR="003D6A5D" w:rsidRPr="00A41AC0">
        <w:rPr>
          <w:rStyle w:val="None"/>
          <w:rFonts w:cs="Times New Roman"/>
          <w:color w:val="auto"/>
          <w:sz w:val="22"/>
          <w:szCs w:val="22"/>
        </w:rPr>
        <w:t>Awards Management</w:t>
      </w:r>
      <w:r w:rsidRPr="00A41AC0">
        <w:rPr>
          <w:rStyle w:val="None"/>
          <w:rFonts w:cs="Times New Roman"/>
          <w:color w:val="auto"/>
          <w:sz w:val="22"/>
          <w:szCs w:val="22"/>
        </w:rPr>
        <w:t xml:space="preserve"> may require.</w:t>
      </w:r>
    </w:p>
    <w:p w14:paraId="4A8733BB" w14:textId="5FC52760" w:rsidR="007F3A2A" w:rsidRPr="00A41AC0" w:rsidRDefault="00740C98"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Style w:val="None"/>
          <w:rFonts w:cs="Times New Roman"/>
          <w:color w:val="auto"/>
          <w:sz w:val="22"/>
          <w:szCs w:val="22"/>
        </w:rPr>
        <w:t>By submitting submission materials, participant(s) each acknowledge that the submission materials, and any other materials submitted in connection with this award show, may be posted on the awards management website(s), at awards management’s sole discretion. Awards management reserves the right to edit the submission materials and other materials prior to posting them to the website at its sole discretion.</w:t>
      </w:r>
    </w:p>
    <w:p w14:paraId="3FD8760F" w14:textId="1DC7A013" w:rsidR="007F3A2A" w:rsidRPr="00A41AC0" w:rsidRDefault="00D81707" w:rsidP="00D81707">
      <w:pPr>
        <w:rPr>
          <w:b/>
          <w:bCs/>
        </w:rPr>
      </w:pPr>
      <w:r w:rsidRPr="00A41AC0">
        <w:rPr>
          <w:b/>
          <w:bCs/>
        </w:rPr>
        <w:t>Storage of business personal information</w:t>
      </w:r>
    </w:p>
    <w:p w14:paraId="63998DD8" w14:textId="77777777" w:rsidR="00D81707" w:rsidRPr="00ED3ACD" w:rsidRDefault="00D81707" w:rsidP="00ED3ACD">
      <w:pPr>
        <w:rPr>
          <w:b/>
          <w:bCs/>
        </w:rPr>
      </w:pPr>
    </w:p>
    <w:p w14:paraId="6E35F137" w14:textId="6DB2FDB3" w:rsidR="007F3A2A" w:rsidRPr="00ED3ACD" w:rsidRDefault="007F3A2A" w:rsidP="00ED3ACD">
      <w:pPr>
        <w:pStyle w:val="ListParagraph"/>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150"/>
        <w:contextualSpacing/>
        <w:jc w:val="both"/>
        <w:rPr>
          <w:rFonts w:ascii="Times New Roman" w:eastAsia="Times New Roman" w:hAnsi="Times New Roman" w:cs="Times New Roman"/>
        </w:rPr>
      </w:pPr>
      <w:r w:rsidRPr="00ED3ACD">
        <w:rPr>
          <w:rFonts w:ascii="Times New Roman" w:eastAsia="Times New Roman" w:hAnsi="Times New Roman" w:cs="Times New Roman"/>
        </w:rPr>
        <w:t xml:space="preserve">By participating in the Submission Process for this </w:t>
      </w:r>
      <w:r w:rsidR="003D6A5D" w:rsidRPr="00ED3ACD">
        <w:rPr>
          <w:rFonts w:ascii="Times New Roman" w:eastAsia="Times New Roman" w:hAnsi="Times New Roman" w:cs="Times New Roman"/>
        </w:rPr>
        <w:t>Awards Show</w:t>
      </w:r>
      <w:r w:rsidRPr="00ED3ACD">
        <w:rPr>
          <w:rFonts w:ascii="Times New Roman" w:eastAsia="Times New Roman" w:hAnsi="Times New Roman" w:cs="Times New Roman"/>
        </w:rPr>
        <w:t xml:space="preserve">, the </w:t>
      </w:r>
      <w:r w:rsidR="003D6A5D" w:rsidRPr="00ED3ACD">
        <w:rPr>
          <w:rFonts w:ascii="Times New Roman" w:eastAsia="Times New Roman" w:hAnsi="Times New Roman" w:cs="Times New Roman"/>
        </w:rPr>
        <w:t>Participant(s)</w:t>
      </w:r>
      <w:r w:rsidRPr="00ED3ACD">
        <w:rPr>
          <w:rFonts w:ascii="Times New Roman" w:eastAsia="Times New Roman" w:hAnsi="Times New Roman" w:cs="Times New Roman"/>
        </w:rPr>
        <w:t xml:space="preserve"> and each representative of the </w:t>
      </w:r>
      <w:r w:rsidR="003D6A5D" w:rsidRPr="00ED3ACD">
        <w:rPr>
          <w:rFonts w:ascii="Times New Roman" w:eastAsia="Times New Roman" w:hAnsi="Times New Roman" w:cs="Times New Roman"/>
        </w:rPr>
        <w:t>Participant(s)</w:t>
      </w:r>
      <w:r w:rsidRPr="00ED3ACD">
        <w:rPr>
          <w:rFonts w:ascii="Times New Roman" w:eastAsia="Times New Roman" w:hAnsi="Times New Roman" w:cs="Times New Roman"/>
        </w:rPr>
        <w:t xml:space="preserve"> consents to their personal/business data collected in connection with this </w:t>
      </w:r>
      <w:r w:rsidR="003D6A5D" w:rsidRPr="00ED3ACD">
        <w:rPr>
          <w:rFonts w:ascii="Times New Roman" w:eastAsia="Times New Roman" w:hAnsi="Times New Roman" w:cs="Times New Roman"/>
        </w:rPr>
        <w:t>Awards Show</w:t>
      </w:r>
      <w:r w:rsidRPr="00ED3ACD">
        <w:rPr>
          <w:rFonts w:ascii="Times New Roman" w:eastAsia="Times New Roman" w:hAnsi="Times New Roman" w:cs="Times New Roman"/>
        </w:rPr>
        <w:t xml:space="preserve"> being transferred to and stored outside of India.</w:t>
      </w:r>
    </w:p>
    <w:p w14:paraId="2673CE08" w14:textId="7B8AC3B8" w:rsidR="007F3A2A" w:rsidRPr="00A41AC0" w:rsidRDefault="002C25E4" w:rsidP="002C25E4">
      <w:pPr>
        <w:rPr>
          <w:b/>
          <w:bCs/>
        </w:rPr>
      </w:pPr>
      <w:r w:rsidRPr="00A41AC0">
        <w:rPr>
          <w:b/>
          <w:bCs/>
        </w:rPr>
        <w:t>List of winners</w:t>
      </w:r>
    </w:p>
    <w:p w14:paraId="4C063D3C" w14:textId="77777777" w:rsidR="002C25E4" w:rsidRPr="00ED3ACD" w:rsidRDefault="002C25E4" w:rsidP="00ED3ACD">
      <w:pPr>
        <w:rPr>
          <w:b/>
          <w:bCs/>
        </w:rPr>
      </w:pPr>
    </w:p>
    <w:p w14:paraId="43B3D6E8" w14:textId="6DC19D84" w:rsidR="007F3A2A" w:rsidRPr="00A41AC0" w:rsidRDefault="007F3A2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lang w:eastAsia="en-US"/>
        </w:rPr>
      </w:pPr>
      <w:r w:rsidRPr="00A41AC0">
        <w:rPr>
          <w:rStyle w:val="None"/>
          <w:rFonts w:cs="Times New Roman"/>
          <w:color w:val="auto"/>
          <w:sz w:val="22"/>
          <w:szCs w:val="22"/>
        </w:rPr>
        <w:t xml:space="preserve">The names of the Winners may be obtained following the end of the </w:t>
      </w:r>
      <w:r w:rsidR="003D6A5D" w:rsidRPr="00A41AC0">
        <w:rPr>
          <w:rStyle w:val="None"/>
          <w:rFonts w:cs="Times New Roman"/>
          <w:color w:val="auto"/>
          <w:sz w:val="22"/>
          <w:szCs w:val="22"/>
        </w:rPr>
        <w:t>Awards Show</w:t>
      </w:r>
      <w:r w:rsidRPr="00A41AC0">
        <w:rPr>
          <w:rStyle w:val="None"/>
          <w:rFonts w:cs="Times New Roman"/>
          <w:color w:val="auto"/>
          <w:sz w:val="22"/>
          <w:szCs w:val="22"/>
        </w:rPr>
        <w:t xml:space="preserve"> on </w:t>
      </w:r>
      <w:r w:rsidR="005727A6" w:rsidRPr="00A41AC0">
        <w:rPr>
          <w:rStyle w:val="None"/>
          <w:rFonts w:cs="Times New Roman"/>
          <w:color w:val="auto"/>
          <w:sz w:val="22"/>
          <w:szCs w:val="22"/>
        </w:rPr>
        <w:t xml:space="preserve">such date as may be </w:t>
      </w:r>
      <w:r w:rsidR="00732046" w:rsidRPr="00A41AC0">
        <w:rPr>
          <w:rStyle w:val="None"/>
          <w:rFonts w:cs="Times New Roman"/>
          <w:color w:val="auto"/>
          <w:sz w:val="22"/>
          <w:szCs w:val="22"/>
        </w:rPr>
        <w:t>notified</w:t>
      </w:r>
      <w:r w:rsidRPr="00A41AC0">
        <w:rPr>
          <w:rStyle w:val="None"/>
          <w:rFonts w:cs="Times New Roman"/>
          <w:color w:val="auto"/>
          <w:sz w:val="22"/>
          <w:szCs w:val="22"/>
        </w:rPr>
        <w:t xml:space="preserve">, by visiting this </w:t>
      </w:r>
      <w:hyperlink r:id="rId14" w:history="1">
        <w:r w:rsidR="00A237E8" w:rsidRPr="00A41AC0">
          <w:rPr>
            <w:rStyle w:val="Hyperlink"/>
            <w:rFonts w:cs="Times New Roman"/>
            <w:color w:val="0070C0"/>
          </w:rPr>
          <w:t>www.fostiima.org</w:t>
        </w:r>
      </w:hyperlink>
      <w:r w:rsidR="005727A6" w:rsidRPr="00A41AC0">
        <w:rPr>
          <w:rStyle w:val="None"/>
          <w:rFonts w:cs="Times New Roman"/>
          <w:color w:val="auto"/>
          <w:sz w:val="22"/>
          <w:szCs w:val="22"/>
        </w:rPr>
        <w:t>.</w:t>
      </w:r>
      <w:r w:rsidRPr="00A41AC0">
        <w:rPr>
          <w:rStyle w:val="None"/>
          <w:rFonts w:cs="Times New Roman"/>
          <w:color w:val="auto"/>
          <w:sz w:val="22"/>
          <w:szCs w:val="22"/>
        </w:rPr>
        <w:t xml:space="preserve"> </w:t>
      </w:r>
    </w:p>
    <w:p w14:paraId="3FABA3C0" w14:textId="7FAB99D1" w:rsidR="005B5964" w:rsidRPr="00ED3ACD" w:rsidRDefault="005B5964" w:rsidP="00ED3ACD">
      <w:pPr>
        <w:rPr>
          <w:b/>
          <w:bCs/>
        </w:rPr>
      </w:pPr>
      <w:r w:rsidRPr="00A41AC0">
        <w:rPr>
          <w:b/>
          <w:bCs/>
        </w:rPr>
        <w:t>Awards management/administrator address</w:t>
      </w:r>
    </w:p>
    <w:p w14:paraId="34F46D23" w14:textId="77777777" w:rsidR="005B5964" w:rsidRPr="00A41AC0" w:rsidRDefault="005B5964" w:rsidP="00ED3ACD"/>
    <w:p w14:paraId="788A764D" w14:textId="00FF9761" w:rsidR="00887F9D" w:rsidRPr="00A41AC0" w:rsidRDefault="007E71CA" w:rsidP="00ED3ACD">
      <w:pPr>
        <w:pStyle w:val="NoSpacing"/>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240" w:line="276" w:lineRule="auto"/>
        <w:jc w:val="both"/>
        <w:rPr>
          <w:rStyle w:val="None"/>
          <w:rFonts w:cs="Times New Roman"/>
          <w:color w:val="auto"/>
          <w:sz w:val="22"/>
          <w:szCs w:val="22"/>
        </w:rPr>
      </w:pPr>
      <w:r w:rsidRPr="00A41AC0">
        <w:rPr>
          <w:rFonts w:cs="Times New Roman"/>
          <w:color w:val="auto"/>
          <w:sz w:val="22"/>
          <w:szCs w:val="22"/>
        </w:rPr>
        <w:t xml:space="preserve">FOSTIIMA </w:t>
      </w:r>
      <w:r w:rsidR="000A62BB">
        <w:rPr>
          <w:rFonts w:cs="Times New Roman"/>
          <w:color w:val="auto"/>
          <w:sz w:val="22"/>
          <w:szCs w:val="22"/>
        </w:rPr>
        <w:t>Business School</w:t>
      </w:r>
      <w:r w:rsidRPr="00ED3ACD">
        <w:rPr>
          <w:rFonts w:eastAsia="Times New Roman" w:cs="Times New Roman"/>
          <w:color w:val="auto"/>
          <w:sz w:val="22"/>
          <w:szCs w:val="22"/>
        </w:rPr>
        <w:t>, Plot No. HAF-1, Dwarka Sector 9, New Delhi, Delhi 110077</w:t>
      </w:r>
    </w:p>
    <w:sectPr w:rsidR="00887F9D" w:rsidRPr="00A41AC0" w:rsidSect="002C3FDF">
      <w:headerReference w:type="default" r:id="rId15"/>
      <w:pgSz w:w="12240" w:h="15840"/>
      <w:pgMar w:top="1260" w:right="900" w:bottom="900" w:left="1170" w:header="54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2C569" w14:textId="77777777" w:rsidR="004D15AF" w:rsidRDefault="004D15AF">
      <w:r>
        <w:separator/>
      </w:r>
    </w:p>
  </w:endnote>
  <w:endnote w:type="continuationSeparator" w:id="0">
    <w:p w14:paraId="60E7B30D" w14:textId="77777777" w:rsidR="004D15AF" w:rsidRDefault="004D15AF">
      <w:r>
        <w:continuationSeparator/>
      </w:r>
    </w:p>
  </w:endnote>
  <w:endnote w:type="continuationNotice" w:id="1">
    <w:p w14:paraId="571607DE" w14:textId="77777777" w:rsidR="004D15AF" w:rsidRDefault="004D15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4C162" w14:textId="77777777" w:rsidR="004D15AF" w:rsidRDefault="004D15AF">
      <w:r>
        <w:separator/>
      </w:r>
    </w:p>
  </w:footnote>
  <w:footnote w:type="continuationSeparator" w:id="0">
    <w:p w14:paraId="0D6350FF" w14:textId="77777777" w:rsidR="004D15AF" w:rsidRDefault="004D15AF">
      <w:r>
        <w:continuationSeparator/>
      </w:r>
    </w:p>
  </w:footnote>
  <w:footnote w:type="continuationNotice" w:id="1">
    <w:p w14:paraId="12F3BE14" w14:textId="77777777" w:rsidR="004D15AF" w:rsidRDefault="004D15A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5B980" w14:textId="2AAA8B83" w:rsidR="006E0FC8" w:rsidRDefault="006E0FC8" w:rsidP="00AC7538">
    <w:pPr>
      <w:pStyle w:val="BodyA"/>
      <w:tabs>
        <w:tab w:val="left" w:pos="1170"/>
      </w:tabs>
      <w:ind w:left="2610"/>
      <w:rPr>
        <w:rFonts w:ascii="Times New Roman" w:hAnsi="Times New Roman"/>
        <w:b/>
        <w:bCs/>
        <w:color w:val="auto"/>
        <w:sz w:val="24"/>
        <w:szCs w:val="24"/>
        <w:u w:val="single"/>
      </w:rPr>
    </w:pPr>
    <w:r>
      <w:rPr>
        <w:noProof/>
        <w:lang w:val="en-IN"/>
      </w:rPr>
      <w:drawing>
        <wp:anchor distT="0" distB="0" distL="114300" distR="114300" simplePos="0" relativeHeight="251658240" behindDoc="0" locked="0" layoutInCell="1" allowOverlap="1" wp14:anchorId="08E0AF74" wp14:editId="4AE239A7">
          <wp:simplePos x="0" y="0"/>
          <wp:positionH relativeFrom="column">
            <wp:posOffset>-266700</wp:posOffset>
          </wp:positionH>
          <wp:positionV relativeFrom="paragraph">
            <wp:posOffset>171450</wp:posOffset>
          </wp:positionV>
          <wp:extent cx="1524000" cy="460268"/>
          <wp:effectExtent l="0" t="0" r="0" b="0"/>
          <wp:wrapNone/>
          <wp:docPr id="1760818882" name="Picture 1760818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381" cy="46128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26F408" w14:textId="01680A2C" w:rsidR="006E0FC8" w:rsidRDefault="006E0FC8" w:rsidP="00AC7538">
    <w:pPr>
      <w:pStyle w:val="BodyA"/>
      <w:tabs>
        <w:tab w:val="left" w:pos="1170"/>
      </w:tabs>
      <w:ind w:left="2610"/>
      <w:rPr>
        <w:rFonts w:ascii="Times New Roman" w:hAnsi="Times New Roman"/>
        <w:b/>
        <w:bCs/>
        <w:color w:val="auto"/>
        <w:sz w:val="28"/>
        <w:szCs w:val="28"/>
        <w:u w:val="single"/>
      </w:rPr>
    </w:pPr>
    <w:r w:rsidRPr="00E10D4B">
      <w:rPr>
        <w:rFonts w:ascii="Times New Roman" w:hAnsi="Times New Roman"/>
        <w:b/>
        <w:bCs/>
        <w:color w:val="auto"/>
        <w:sz w:val="28"/>
        <w:szCs w:val="28"/>
        <w:u w:val="single"/>
      </w:rPr>
      <w:t>Terms and Conditions for Margdarshak Awards, 202</w:t>
    </w:r>
    <w:r>
      <w:rPr>
        <w:rFonts w:ascii="Times New Roman" w:hAnsi="Times New Roman"/>
        <w:b/>
        <w:bCs/>
        <w:color w:val="auto"/>
        <w:sz w:val="28"/>
        <w:szCs w:val="28"/>
        <w:u w:val="single"/>
      </w:rPr>
      <w:t>5</w:t>
    </w:r>
  </w:p>
  <w:p w14:paraId="669C3A07" w14:textId="77777777" w:rsidR="006E0FC8" w:rsidRPr="00E10D4B" w:rsidRDefault="006E0FC8" w:rsidP="00AC7538">
    <w:pPr>
      <w:pStyle w:val="BodyA"/>
      <w:tabs>
        <w:tab w:val="left" w:pos="1170"/>
      </w:tabs>
      <w:ind w:left="2610"/>
      <w:rPr>
        <w:b/>
        <w:sz w:val="16"/>
        <w:szCs w:val="16"/>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34DF"/>
    <w:multiLevelType w:val="hybridMultilevel"/>
    <w:tmpl w:val="0B26F0FC"/>
    <w:lvl w:ilvl="0" w:tplc="3DFAFF90">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726AC"/>
    <w:multiLevelType w:val="hybridMultilevel"/>
    <w:tmpl w:val="F356BBF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2424C99"/>
    <w:multiLevelType w:val="hybridMultilevel"/>
    <w:tmpl w:val="38CC52E4"/>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3D35D82"/>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4DC2973"/>
    <w:multiLevelType w:val="hybridMultilevel"/>
    <w:tmpl w:val="F356BBF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058B4399"/>
    <w:multiLevelType w:val="hybridMultilevel"/>
    <w:tmpl w:val="110C47AE"/>
    <w:lvl w:ilvl="0" w:tplc="4B5201A2">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7B07A8"/>
    <w:multiLevelType w:val="hybridMultilevel"/>
    <w:tmpl w:val="E020D694"/>
    <w:lvl w:ilvl="0" w:tplc="04090005">
      <w:start w:val="1"/>
      <w:numFmt w:val="bullet"/>
      <w:lvlText w:val=""/>
      <w:lvlJc w:val="left"/>
      <w:pPr>
        <w:ind w:left="360" w:hanging="360"/>
      </w:pPr>
      <w:rPr>
        <w:rFonts w:ascii="Wingdings" w:hAnsi="Wingdings" w:hint="default"/>
        <w:b w:val="0"/>
        <w:color w:val="auto"/>
        <w:sz w:val="20"/>
        <w:szCs w:val="20"/>
      </w:rPr>
    </w:lvl>
    <w:lvl w:ilvl="1" w:tplc="0409001B">
      <w:start w:val="1"/>
      <w:numFmt w:val="lowerRoman"/>
      <w:lvlText w:val="%2."/>
      <w:lvlJc w:val="right"/>
      <w:pPr>
        <w:ind w:left="1080" w:hanging="360"/>
      </w:pPr>
      <w:rPr>
        <w:rFonts w:hint="default"/>
      </w:rPr>
    </w:lvl>
    <w:lvl w:ilvl="2" w:tplc="40090005" w:tentative="1">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0985571C"/>
    <w:multiLevelType w:val="hybridMultilevel"/>
    <w:tmpl w:val="200E05C8"/>
    <w:styleLink w:val="ImportedStyle2"/>
    <w:lvl w:ilvl="0" w:tplc="06740A0A">
      <w:start w:val="1"/>
      <w:numFmt w:val="bullet"/>
      <w:lvlText w:val="▪"/>
      <w:lvlJc w:val="left"/>
      <w:pPr>
        <w:ind w:left="720" w:hanging="360"/>
      </w:pPr>
      <w:rPr>
        <w:rFonts w:ascii="Arial Unicode MS" w:hAnsi="Arial Unicode M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0C0E2D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C728C7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9C2D986">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A5C8AE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CF2B2A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802D5C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612495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7A89F6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0A0B085F"/>
    <w:multiLevelType w:val="hybridMultilevel"/>
    <w:tmpl w:val="A4DAE7AE"/>
    <w:lvl w:ilvl="0" w:tplc="862E3048">
      <w:start w:val="1"/>
      <w:numFmt w:val="decimal"/>
      <w:lvlText w:val="%1."/>
      <w:lvlJc w:val="left"/>
      <w:pPr>
        <w:ind w:left="360" w:hanging="360"/>
      </w:pPr>
      <w:rPr>
        <w:rFonts w:ascii="Times New Roman" w:hAnsi="Times New Roman" w:cs="Times New Roman" w:hint="default"/>
        <w:b w:val="0"/>
        <w:color w:val="auto"/>
        <w:sz w:val="20"/>
        <w:szCs w:val="20"/>
      </w:rPr>
    </w:lvl>
    <w:lvl w:ilvl="1" w:tplc="0409001B">
      <w:start w:val="1"/>
      <w:numFmt w:val="lowerRoman"/>
      <w:lvlText w:val="%2."/>
      <w:lvlJc w:val="right"/>
      <w:pPr>
        <w:ind w:left="1080" w:hanging="360"/>
      </w:pPr>
      <w:rPr>
        <w:rFonts w:hint="default"/>
      </w:rPr>
    </w:lvl>
    <w:lvl w:ilvl="2" w:tplc="40090005" w:tentative="1">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0DDC57A6"/>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0E061C46"/>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12044EE0"/>
    <w:multiLevelType w:val="hybridMultilevel"/>
    <w:tmpl w:val="6AFCD68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3402340"/>
    <w:multiLevelType w:val="hybridMultilevel"/>
    <w:tmpl w:val="31E483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4832096"/>
    <w:multiLevelType w:val="hybridMultilevel"/>
    <w:tmpl w:val="C8DC1E08"/>
    <w:lvl w:ilvl="0" w:tplc="D734A6B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4A2A86"/>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41C7151"/>
    <w:multiLevelType w:val="hybridMultilevel"/>
    <w:tmpl w:val="2788F33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47A0CBD"/>
    <w:multiLevelType w:val="hybridMultilevel"/>
    <w:tmpl w:val="6444FA2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26D45031"/>
    <w:multiLevelType w:val="hybridMultilevel"/>
    <w:tmpl w:val="605621EC"/>
    <w:lvl w:ilvl="0" w:tplc="BDAAD5B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691A17"/>
    <w:multiLevelType w:val="hybridMultilevel"/>
    <w:tmpl w:val="372880B8"/>
    <w:lvl w:ilvl="0" w:tplc="1A0E112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641F1F"/>
    <w:multiLevelType w:val="hybridMultilevel"/>
    <w:tmpl w:val="1A1E781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9A72120"/>
    <w:multiLevelType w:val="hybridMultilevel"/>
    <w:tmpl w:val="CBB6C138"/>
    <w:lvl w:ilvl="0" w:tplc="05B2C38E">
      <w:start w:val="1"/>
      <w:numFmt w:val="decimal"/>
      <w:lvlText w:val="%1."/>
      <w:lvlJc w:val="left"/>
      <w:pPr>
        <w:ind w:left="360" w:hanging="360"/>
      </w:pPr>
      <w:rPr>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3387125B"/>
    <w:multiLevelType w:val="hybridMultilevel"/>
    <w:tmpl w:val="C9264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7E6882"/>
    <w:multiLevelType w:val="hybridMultilevel"/>
    <w:tmpl w:val="1A1E781A"/>
    <w:lvl w:ilvl="0" w:tplc="17162C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931825"/>
    <w:multiLevelType w:val="hybridMultilevel"/>
    <w:tmpl w:val="F356BBFC"/>
    <w:lvl w:ilvl="0" w:tplc="40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36FB6CE2"/>
    <w:multiLevelType w:val="hybridMultilevel"/>
    <w:tmpl w:val="B6BCE5DC"/>
    <w:lvl w:ilvl="0" w:tplc="BDAAD5B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B71949"/>
    <w:multiLevelType w:val="hybridMultilevel"/>
    <w:tmpl w:val="2E58523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3AF63E41"/>
    <w:multiLevelType w:val="hybridMultilevel"/>
    <w:tmpl w:val="D9D44434"/>
    <w:lvl w:ilvl="0" w:tplc="17127CE0">
      <w:start w:val="1"/>
      <w:numFmt w:val="decimal"/>
      <w:lvlText w:val="%1."/>
      <w:lvlJc w:val="left"/>
      <w:pPr>
        <w:ind w:left="360" w:hanging="360"/>
      </w:pPr>
      <w:rPr>
        <w:rFonts w:ascii="Times New Roman" w:hAnsi="Times New Roman" w:cs="Times New Roman" w:hint="default"/>
        <w:b w:val="0"/>
        <w:color w:val="auto"/>
        <w:sz w:val="22"/>
        <w:szCs w:val="22"/>
      </w:rPr>
    </w:lvl>
    <w:lvl w:ilvl="1" w:tplc="FFFFFFFF">
      <w:start w:val="1"/>
      <w:numFmt w:val="lowerRoman"/>
      <w:lvlText w:val="%2."/>
      <w:lvlJc w:val="right"/>
      <w:pPr>
        <w:ind w:left="1080" w:hanging="360"/>
      </w:pPr>
      <w:rPr>
        <w:rFonts w:hint="default"/>
      </w:rPr>
    </w:lvl>
    <w:lvl w:ilvl="2" w:tplc="FFFFFFFF" w:tentative="1">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3CD6289F"/>
    <w:multiLevelType w:val="hybridMultilevel"/>
    <w:tmpl w:val="82C2AC22"/>
    <w:lvl w:ilvl="0" w:tplc="388A8484">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D86A4B"/>
    <w:multiLevelType w:val="hybridMultilevel"/>
    <w:tmpl w:val="883AB06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3D703BAF"/>
    <w:multiLevelType w:val="hybridMultilevel"/>
    <w:tmpl w:val="3DC077B4"/>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3F875641"/>
    <w:multiLevelType w:val="hybridMultilevel"/>
    <w:tmpl w:val="9FF647EE"/>
    <w:styleLink w:val="ImportedStyle4"/>
    <w:lvl w:ilvl="0" w:tplc="0442C6A8">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74B2FC">
      <w:start w:val="1"/>
      <w:numFmt w:val="bullet"/>
      <w:lvlText w:val="•"/>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21E19F6">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B0E6CB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B7C7E16">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160BE64">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4148BFA">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183314">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3EC7816">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15:restartNumberingAfterBreak="0">
    <w:nsid w:val="400A6DFF"/>
    <w:multiLevelType w:val="hybridMultilevel"/>
    <w:tmpl w:val="5238A64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431A0E1E"/>
    <w:multiLevelType w:val="hybridMultilevel"/>
    <w:tmpl w:val="F356BBF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454A6ED6"/>
    <w:multiLevelType w:val="hybridMultilevel"/>
    <w:tmpl w:val="F356BBF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49A21B7F"/>
    <w:multiLevelType w:val="hybridMultilevel"/>
    <w:tmpl w:val="29AAA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A8174BE"/>
    <w:multiLevelType w:val="hybridMultilevel"/>
    <w:tmpl w:val="7B90B92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4B397BEF"/>
    <w:multiLevelType w:val="hybridMultilevel"/>
    <w:tmpl w:val="C02CDB00"/>
    <w:lvl w:ilvl="0" w:tplc="1506CA30">
      <w:start w:val="1"/>
      <w:numFmt w:val="decimal"/>
      <w:lvlText w:val="%1."/>
      <w:lvlJc w:val="left"/>
      <w:pPr>
        <w:ind w:left="360" w:hanging="360"/>
      </w:pPr>
      <w:rPr>
        <w:rFonts w:hint="default"/>
        <w:b w:val="0"/>
        <w:bCs/>
        <w:u w:val="none"/>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4B856B09"/>
    <w:multiLevelType w:val="hybridMultilevel"/>
    <w:tmpl w:val="A05EC0C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4D226300"/>
    <w:multiLevelType w:val="hybridMultilevel"/>
    <w:tmpl w:val="77DA553E"/>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9" w15:restartNumberingAfterBreak="0">
    <w:nsid w:val="4E3C29A6"/>
    <w:multiLevelType w:val="hybridMultilevel"/>
    <w:tmpl w:val="F81E29B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0" w15:restartNumberingAfterBreak="0">
    <w:nsid w:val="4E67128E"/>
    <w:multiLevelType w:val="hybridMultilevel"/>
    <w:tmpl w:val="FE1294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2D5706A"/>
    <w:multiLevelType w:val="hybridMultilevel"/>
    <w:tmpl w:val="78D887BC"/>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531A5599"/>
    <w:multiLevelType w:val="hybridMultilevel"/>
    <w:tmpl w:val="5010DA9C"/>
    <w:styleLink w:val="ImportedStyle20"/>
    <w:lvl w:ilvl="0" w:tplc="2016785E">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9C699D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256B0E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E10DD3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B2674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DD2A95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492772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E7238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DA4A64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3" w15:restartNumberingAfterBreak="0">
    <w:nsid w:val="56DB4E23"/>
    <w:multiLevelType w:val="hybridMultilevel"/>
    <w:tmpl w:val="A05EC0C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4" w15:restartNumberingAfterBreak="0">
    <w:nsid w:val="57BB7B0B"/>
    <w:multiLevelType w:val="hybridMultilevel"/>
    <w:tmpl w:val="405EC24E"/>
    <w:lvl w:ilvl="0" w:tplc="DC38F5F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B9F3D67"/>
    <w:multiLevelType w:val="hybridMultilevel"/>
    <w:tmpl w:val="E77AF9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BCB4023"/>
    <w:multiLevelType w:val="hybridMultilevel"/>
    <w:tmpl w:val="8F4CB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FC673A4"/>
    <w:multiLevelType w:val="hybridMultilevel"/>
    <w:tmpl w:val="BFFA6B8E"/>
    <w:lvl w:ilvl="0" w:tplc="FFFFFFFF">
      <w:start w:val="1"/>
      <w:numFmt w:val="decimal"/>
      <w:lvlText w:val="%1."/>
      <w:lvlJc w:val="left"/>
      <w:pPr>
        <w:ind w:left="360" w:hanging="360"/>
      </w:pPr>
      <w:rPr>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60253010"/>
    <w:multiLevelType w:val="hybridMultilevel"/>
    <w:tmpl w:val="3724DB28"/>
    <w:lvl w:ilvl="0" w:tplc="4EA6A0D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1316FC3"/>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0" w15:restartNumberingAfterBreak="0">
    <w:nsid w:val="614E3AF7"/>
    <w:multiLevelType w:val="hybridMultilevel"/>
    <w:tmpl w:val="1272EAA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1" w15:restartNumberingAfterBreak="0">
    <w:nsid w:val="63C260E6"/>
    <w:multiLevelType w:val="hybridMultilevel"/>
    <w:tmpl w:val="94AC28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656A6A3E"/>
    <w:multiLevelType w:val="hybridMultilevel"/>
    <w:tmpl w:val="2020B96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3" w15:restartNumberingAfterBreak="0">
    <w:nsid w:val="66046FEA"/>
    <w:multiLevelType w:val="hybridMultilevel"/>
    <w:tmpl w:val="826AC12A"/>
    <w:styleLink w:val="ImportedStyle3"/>
    <w:lvl w:ilvl="0" w:tplc="FDFEC144">
      <w:start w:val="1"/>
      <w:numFmt w:val="bullet"/>
      <w:lvlText w:val="▪"/>
      <w:lvlJc w:val="left"/>
      <w:pPr>
        <w:ind w:left="688" w:hanging="328"/>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4240466">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0AABE54">
      <w:start w:val="1"/>
      <w:numFmt w:val="bullet"/>
      <w:lvlText w:val="▪"/>
      <w:lvlJc w:val="left"/>
      <w:pPr>
        <w:ind w:left="2100" w:hanging="30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282570E">
      <w:start w:val="1"/>
      <w:numFmt w:val="bullet"/>
      <w:lvlText w:val="•"/>
      <w:lvlJc w:val="left"/>
      <w:pPr>
        <w:ind w:left="2820" w:hanging="30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A309594">
      <w:start w:val="1"/>
      <w:numFmt w:val="bullet"/>
      <w:lvlText w:val="o"/>
      <w:lvlJc w:val="left"/>
      <w:pPr>
        <w:ind w:left="3540" w:hanging="30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B00EA0E">
      <w:start w:val="1"/>
      <w:numFmt w:val="bullet"/>
      <w:lvlText w:val="▪"/>
      <w:lvlJc w:val="left"/>
      <w:pPr>
        <w:ind w:left="4260" w:hanging="30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880A9FE">
      <w:start w:val="1"/>
      <w:numFmt w:val="bullet"/>
      <w:lvlText w:val="•"/>
      <w:lvlJc w:val="left"/>
      <w:pPr>
        <w:ind w:left="4980" w:hanging="30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55E0898">
      <w:start w:val="1"/>
      <w:numFmt w:val="bullet"/>
      <w:lvlText w:val="o"/>
      <w:lvlJc w:val="left"/>
      <w:pPr>
        <w:ind w:left="5700" w:hanging="30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5A698C">
      <w:start w:val="1"/>
      <w:numFmt w:val="bullet"/>
      <w:lvlText w:val="▪"/>
      <w:lvlJc w:val="left"/>
      <w:pPr>
        <w:ind w:left="6420" w:hanging="30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4" w15:restartNumberingAfterBreak="0">
    <w:nsid w:val="6636027A"/>
    <w:multiLevelType w:val="hybridMultilevel"/>
    <w:tmpl w:val="6AFCD68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5" w15:restartNumberingAfterBreak="0">
    <w:nsid w:val="695A6624"/>
    <w:multiLevelType w:val="hybridMultilevel"/>
    <w:tmpl w:val="F356BBF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6" w15:restartNumberingAfterBreak="0">
    <w:nsid w:val="6BD62E4E"/>
    <w:multiLevelType w:val="hybridMultilevel"/>
    <w:tmpl w:val="2DBE36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0385E05"/>
    <w:multiLevelType w:val="hybridMultilevel"/>
    <w:tmpl w:val="5238A64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8" w15:restartNumberingAfterBreak="0">
    <w:nsid w:val="704F509A"/>
    <w:multiLevelType w:val="hybridMultilevel"/>
    <w:tmpl w:val="A1EA1468"/>
    <w:lvl w:ilvl="0" w:tplc="16FC04F0">
      <w:start w:val="1"/>
      <w:numFmt w:val="upperRoman"/>
      <w:lvlText w:val="%1."/>
      <w:lvlJc w:val="left"/>
      <w:pPr>
        <w:ind w:left="720" w:hanging="720"/>
      </w:pPr>
      <w:rPr>
        <w:rFonts w:hint="default"/>
        <w:sz w:val="36"/>
        <w:szCs w:val="3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9" w15:restartNumberingAfterBreak="0">
    <w:nsid w:val="706B1AE1"/>
    <w:multiLevelType w:val="hybridMultilevel"/>
    <w:tmpl w:val="F81E29B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0" w15:restartNumberingAfterBreak="0">
    <w:nsid w:val="73666C94"/>
    <w:multiLevelType w:val="hybridMultilevel"/>
    <w:tmpl w:val="8576695E"/>
    <w:lvl w:ilvl="0" w:tplc="7B12DAF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37A5CAC"/>
    <w:multiLevelType w:val="hybridMultilevel"/>
    <w:tmpl w:val="15BADA20"/>
    <w:lvl w:ilvl="0" w:tplc="BDAAD5B2">
      <w:start w:val="1"/>
      <w:numFmt w:val="bullet"/>
      <w:lvlText w:val="­"/>
      <w:lvlJc w:val="left"/>
      <w:pPr>
        <w:ind w:left="360" w:hanging="360"/>
      </w:pPr>
      <w:rPr>
        <w:rFonts w:ascii="Courier New" w:hAnsi="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2" w15:restartNumberingAfterBreak="0">
    <w:nsid w:val="79C674A1"/>
    <w:multiLevelType w:val="hybridMultilevel"/>
    <w:tmpl w:val="26527ED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3" w15:restartNumberingAfterBreak="0">
    <w:nsid w:val="7DBC6D3B"/>
    <w:multiLevelType w:val="hybridMultilevel"/>
    <w:tmpl w:val="C02CDB00"/>
    <w:lvl w:ilvl="0" w:tplc="FFFFFFFF">
      <w:start w:val="1"/>
      <w:numFmt w:val="decimal"/>
      <w:lvlText w:val="%1."/>
      <w:lvlJc w:val="left"/>
      <w:pPr>
        <w:ind w:left="360" w:hanging="360"/>
      </w:pPr>
      <w:rPr>
        <w:rFonts w:hint="default"/>
        <w:b w:val="0"/>
        <w:bCs/>
        <w:u w:val="none"/>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33898746">
    <w:abstractNumId w:val="7"/>
  </w:num>
  <w:num w:numId="2" w16cid:durableId="722170977">
    <w:abstractNumId w:val="53"/>
  </w:num>
  <w:num w:numId="3" w16cid:durableId="1020275268">
    <w:abstractNumId w:val="30"/>
  </w:num>
  <w:num w:numId="4" w16cid:durableId="60912902">
    <w:abstractNumId w:val="42"/>
  </w:num>
  <w:num w:numId="5" w16cid:durableId="2071659131">
    <w:abstractNumId w:val="8"/>
  </w:num>
  <w:num w:numId="6" w16cid:durableId="160245235">
    <w:abstractNumId w:val="27"/>
  </w:num>
  <w:num w:numId="7" w16cid:durableId="315694914">
    <w:abstractNumId w:val="24"/>
  </w:num>
  <w:num w:numId="8" w16cid:durableId="1113597237">
    <w:abstractNumId w:val="48"/>
  </w:num>
  <w:num w:numId="9" w16cid:durableId="970403231">
    <w:abstractNumId w:val="6"/>
  </w:num>
  <w:num w:numId="10" w16cid:durableId="1412039666">
    <w:abstractNumId w:val="40"/>
  </w:num>
  <w:num w:numId="11" w16cid:durableId="104429197">
    <w:abstractNumId w:val="17"/>
  </w:num>
  <w:num w:numId="12" w16cid:durableId="161315591">
    <w:abstractNumId w:val="5"/>
  </w:num>
  <w:num w:numId="13" w16cid:durableId="1830052022">
    <w:abstractNumId w:val="13"/>
  </w:num>
  <w:num w:numId="14" w16cid:durableId="1227030784">
    <w:abstractNumId w:val="44"/>
  </w:num>
  <w:num w:numId="15" w16cid:durableId="653215185">
    <w:abstractNumId w:val="0"/>
  </w:num>
  <w:num w:numId="16" w16cid:durableId="263156027">
    <w:abstractNumId w:val="18"/>
  </w:num>
  <w:num w:numId="17" w16cid:durableId="958024261">
    <w:abstractNumId w:val="15"/>
  </w:num>
  <w:num w:numId="18" w16cid:durableId="146747316">
    <w:abstractNumId w:val="60"/>
  </w:num>
  <w:num w:numId="19" w16cid:durableId="937441809">
    <w:abstractNumId w:val="12"/>
  </w:num>
  <w:num w:numId="20" w16cid:durableId="272708450">
    <w:abstractNumId w:val="34"/>
  </w:num>
  <w:num w:numId="21" w16cid:durableId="1497846275">
    <w:abstractNumId w:val="22"/>
  </w:num>
  <w:num w:numId="22" w16cid:durableId="133135431">
    <w:abstractNumId w:val="46"/>
  </w:num>
  <w:num w:numId="23" w16cid:durableId="1243099520">
    <w:abstractNumId w:val="56"/>
  </w:num>
  <w:num w:numId="24" w16cid:durableId="1690831506">
    <w:abstractNumId w:val="61"/>
  </w:num>
  <w:num w:numId="25" w16cid:durableId="1066562366">
    <w:abstractNumId w:val="29"/>
  </w:num>
  <w:num w:numId="26" w16cid:durableId="727191096">
    <w:abstractNumId w:val="58"/>
  </w:num>
  <w:num w:numId="27" w16cid:durableId="1258369832">
    <w:abstractNumId w:val="26"/>
  </w:num>
  <w:num w:numId="28" w16cid:durableId="1496720236">
    <w:abstractNumId w:val="51"/>
  </w:num>
  <w:num w:numId="29" w16cid:durableId="2118787083">
    <w:abstractNumId w:val="23"/>
  </w:num>
  <w:num w:numId="30" w16cid:durableId="1471749853">
    <w:abstractNumId w:val="55"/>
  </w:num>
  <w:num w:numId="31" w16cid:durableId="543441806">
    <w:abstractNumId w:val="1"/>
  </w:num>
  <w:num w:numId="32" w16cid:durableId="721713774">
    <w:abstractNumId w:val="33"/>
  </w:num>
  <w:num w:numId="33" w16cid:durableId="745807057">
    <w:abstractNumId w:val="4"/>
  </w:num>
  <w:num w:numId="34" w16cid:durableId="1285426510">
    <w:abstractNumId w:val="32"/>
  </w:num>
  <w:num w:numId="35" w16cid:durableId="2101561220">
    <w:abstractNumId w:val="19"/>
  </w:num>
  <w:num w:numId="36" w16cid:durableId="333337214">
    <w:abstractNumId w:val="10"/>
  </w:num>
  <w:num w:numId="37" w16cid:durableId="1940792885">
    <w:abstractNumId w:val="20"/>
  </w:num>
  <w:num w:numId="38" w16cid:durableId="799688356">
    <w:abstractNumId w:val="47"/>
  </w:num>
  <w:num w:numId="39" w16cid:durableId="843739498">
    <w:abstractNumId w:val="50"/>
  </w:num>
  <w:num w:numId="40" w16cid:durableId="467742679">
    <w:abstractNumId w:val="3"/>
  </w:num>
  <w:num w:numId="41" w16cid:durableId="121047238">
    <w:abstractNumId w:val="9"/>
  </w:num>
  <w:num w:numId="42" w16cid:durableId="565528956">
    <w:abstractNumId w:val="49"/>
  </w:num>
  <w:num w:numId="43" w16cid:durableId="178542767">
    <w:abstractNumId w:val="14"/>
  </w:num>
  <w:num w:numId="44" w16cid:durableId="1633747015">
    <w:abstractNumId w:val="41"/>
  </w:num>
  <w:num w:numId="45" w16cid:durableId="59791434">
    <w:abstractNumId w:val="28"/>
  </w:num>
  <w:num w:numId="46" w16cid:durableId="214974982">
    <w:abstractNumId w:val="16"/>
  </w:num>
  <w:num w:numId="47" w16cid:durableId="1575050118">
    <w:abstractNumId w:val="36"/>
  </w:num>
  <w:num w:numId="48" w16cid:durableId="217398892">
    <w:abstractNumId w:val="2"/>
  </w:num>
  <w:num w:numId="49" w16cid:durableId="817832">
    <w:abstractNumId w:val="63"/>
  </w:num>
  <w:num w:numId="50" w16cid:durableId="1958217645">
    <w:abstractNumId w:val="62"/>
  </w:num>
  <w:num w:numId="51" w16cid:durableId="215704318">
    <w:abstractNumId w:val="25"/>
  </w:num>
  <w:num w:numId="52" w16cid:durableId="1759401552">
    <w:abstractNumId w:val="35"/>
  </w:num>
  <w:num w:numId="53" w16cid:durableId="65692525">
    <w:abstractNumId w:val="52"/>
  </w:num>
  <w:num w:numId="54" w16cid:durableId="1204487726">
    <w:abstractNumId w:val="31"/>
  </w:num>
  <w:num w:numId="55" w16cid:durableId="1957517478">
    <w:abstractNumId w:val="54"/>
  </w:num>
  <w:num w:numId="56" w16cid:durableId="1829898971">
    <w:abstractNumId w:val="39"/>
  </w:num>
  <w:num w:numId="57" w16cid:durableId="1077551499">
    <w:abstractNumId w:val="43"/>
  </w:num>
  <w:num w:numId="58" w16cid:durableId="1465925133">
    <w:abstractNumId w:val="57"/>
  </w:num>
  <w:num w:numId="59" w16cid:durableId="1872918569">
    <w:abstractNumId w:val="11"/>
  </w:num>
  <w:num w:numId="60" w16cid:durableId="287862912">
    <w:abstractNumId w:val="59"/>
  </w:num>
  <w:num w:numId="61" w16cid:durableId="202180725">
    <w:abstractNumId w:val="37"/>
  </w:num>
  <w:num w:numId="62" w16cid:durableId="1623222017">
    <w:abstractNumId w:val="38"/>
  </w:num>
  <w:num w:numId="63" w16cid:durableId="1966959361">
    <w:abstractNumId w:val="21"/>
  </w:num>
  <w:num w:numId="64" w16cid:durableId="1539666203">
    <w:abstractNumId w:val="4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0C47F2A"/>
    <w:rsid w:val="00005EC3"/>
    <w:rsid w:val="000061E2"/>
    <w:rsid w:val="00010698"/>
    <w:rsid w:val="00010F79"/>
    <w:rsid w:val="000119B6"/>
    <w:rsid w:val="00011A07"/>
    <w:rsid w:val="00011E02"/>
    <w:rsid w:val="00014035"/>
    <w:rsid w:val="00023C13"/>
    <w:rsid w:val="00023D4B"/>
    <w:rsid w:val="00027962"/>
    <w:rsid w:val="000321DA"/>
    <w:rsid w:val="00033066"/>
    <w:rsid w:val="0003560B"/>
    <w:rsid w:val="00037A38"/>
    <w:rsid w:val="00041413"/>
    <w:rsid w:val="00042CD2"/>
    <w:rsid w:val="00043AB8"/>
    <w:rsid w:val="00050A8B"/>
    <w:rsid w:val="000522C9"/>
    <w:rsid w:val="000543D4"/>
    <w:rsid w:val="0005500F"/>
    <w:rsid w:val="0005617D"/>
    <w:rsid w:val="00056884"/>
    <w:rsid w:val="00063CE5"/>
    <w:rsid w:val="000654EA"/>
    <w:rsid w:val="000659D4"/>
    <w:rsid w:val="00065F60"/>
    <w:rsid w:val="0006698F"/>
    <w:rsid w:val="0006753F"/>
    <w:rsid w:val="00067E1B"/>
    <w:rsid w:val="000701E9"/>
    <w:rsid w:val="00080383"/>
    <w:rsid w:val="000833CB"/>
    <w:rsid w:val="0008387A"/>
    <w:rsid w:val="00083B56"/>
    <w:rsid w:val="00086B7E"/>
    <w:rsid w:val="00090E7C"/>
    <w:rsid w:val="0009339E"/>
    <w:rsid w:val="00093896"/>
    <w:rsid w:val="0009522C"/>
    <w:rsid w:val="00097151"/>
    <w:rsid w:val="00097F8B"/>
    <w:rsid w:val="000A0731"/>
    <w:rsid w:val="000A2D89"/>
    <w:rsid w:val="000A511C"/>
    <w:rsid w:val="000A5813"/>
    <w:rsid w:val="000A62BB"/>
    <w:rsid w:val="000A6F7B"/>
    <w:rsid w:val="000A7D0E"/>
    <w:rsid w:val="000B0953"/>
    <w:rsid w:val="000B0D53"/>
    <w:rsid w:val="000B3D31"/>
    <w:rsid w:val="000B4FEE"/>
    <w:rsid w:val="000D567F"/>
    <w:rsid w:val="000E120C"/>
    <w:rsid w:val="000E1C55"/>
    <w:rsid w:val="000E1FE2"/>
    <w:rsid w:val="000E2A35"/>
    <w:rsid w:val="000E2E5A"/>
    <w:rsid w:val="000E3536"/>
    <w:rsid w:val="000E3C5B"/>
    <w:rsid w:val="000E511C"/>
    <w:rsid w:val="000E5E1B"/>
    <w:rsid w:val="000E618A"/>
    <w:rsid w:val="000E69D4"/>
    <w:rsid w:val="000F5307"/>
    <w:rsid w:val="000F6262"/>
    <w:rsid w:val="000F6BAE"/>
    <w:rsid w:val="000F7A9F"/>
    <w:rsid w:val="001003E5"/>
    <w:rsid w:val="00101EC0"/>
    <w:rsid w:val="00104370"/>
    <w:rsid w:val="00110637"/>
    <w:rsid w:val="0011074C"/>
    <w:rsid w:val="00112725"/>
    <w:rsid w:val="00113468"/>
    <w:rsid w:val="00114581"/>
    <w:rsid w:val="00115AE2"/>
    <w:rsid w:val="001173EF"/>
    <w:rsid w:val="00117FC3"/>
    <w:rsid w:val="00120C72"/>
    <w:rsid w:val="0012107C"/>
    <w:rsid w:val="00121918"/>
    <w:rsid w:val="00122F50"/>
    <w:rsid w:val="00124521"/>
    <w:rsid w:val="001275FB"/>
    <w:rsid w:val="001341B3"/>
    <w:rsid w:val="00135F0C"/>
    <w:rsid w:val="0014046C"/>
    <w:rsid w:val="00142EC9"/>
    <w:rsid w:val="001431C9"/>
    <w:rsid w:val="001458D3"/>
    <w:rsid w:val="0014622C"/>
    <w:rsid w:val="001467B4"/>
    <w:rsid w:val="001479E4"/>
    <w:rsid w:val="00147FA0"/>
    <w:rsid w:val="00151560"/>
    <w:rsid w:val="001528B5"/>
    <w:rsid w:val="001533A9"/>
    <w:rsid w:val="00154E40"/>
    <w:rsid w:val="0015640B"/>
    <w:rsid w:val="00160D1A"/>
    <w:rsid w:val="00162339"/>
    <w:rsid w:val="00164547"/>
    <w:rsid w:val="00165A4C"/>
    <w:rsid w:val="00165F16"/>
    <w:rsid w:val="00166601"/>
    <w:rsid w:val="00171B40"/>
    <w:rsid w:val="001728CB"/>
    <w:rsid w:val="001754D3"/>
    <w:rsid w:val="00175AFE"/>
    <w:rsid w:val="001779C0"/>
    <w:rsid w:val="00177E1C"/>
    <w:rsid w:val="001809B5"/>
    <w:rsid w:val="00182AD5"/>
    <w:rsid w:val="00182E79"/>
    <w:rsid w:val="00183581"/>
    <w:rsid w:val="00184C14"/>
    <w:rsid w:val="0018520B"/>
    <w:rsid w:val="001855D3"/>
    <w:rsid w:val="00190056"/>
    <w:rsid w:val="0019220D"/>
    <w:rsid w:val="00192635"/>
    <w:rsid w:val="00194003"/>
    <w:rsid w:val="00197067"/>
    <w:rsid w:val="001970B7"/>
    <w:rsid w:val="001A0891"/>
    <w:rsid w:val="001A1B98"/>
    <w:rsid w:val="001A1D86"/>
    <w:rsid w:val="001A216F"/>
    <w:rsid w:val="001A373A"/>
    <w:rsid w:val="001A677A"/>
    <w:rsid w:val="001B5E12"/>
    <w:rsid w:val="001B791C"/>
    <w:rsid w:val="001C0A8C"/>
    <w:rsid w:val="001C0CE6"/>
    <w:rsid w:val="001C10D7"/>
    <w:rsid w:val="001C5559"/>
    <w:rsid w:val="001D0878"/>
    <w:rsid w:val="001D1D18"/>
    <w:rsid w:val="001D25DB"/>
    <w:rsid w:val="001D32E2"/>
    <w:rsid w:val="001D4399"/>
    <w:rsid w:val="001D7304"/>
    <w:rsid w:val="001D79D5"/>
    <w:rsid w:val="001E0576"/>
    <w:rsid w:val="001E0FAD"/>
    <w:rsid w:val="001E1212"/>
    <w:rsid w:val="001E2C3F"/>
    <w:rsid w:val="001E3832"/>
    <w:rsid w:val="001E5DF8"/>
    <w:rsid w:val="001F1C59"/>
    <w:rsid w:val="001F227E"/>
    <w:rsid w:val="001F27E4"/>
    <w:rsid w:val="001F381A"/>
    <w:rsid w:val="001F39EF"/>
    <w:rsid w:val="001F59CF"/>
    <w:rsid w:val="001F6906"/>
    <w:rsid w:val="001F7EEE"/>
    <w:rsid w:val="0020223C"/>
    <w:rsid w:val="002039ED"/>
    <w:rsid w:val="0020452F"/>
    <w:rsid w:val="002060B5"/>
    <w:rsid w:val="00207114"/>
    <w:rsid w:val="00207E16"/>
    <w:rsid w:val="00214001"/>
    <w:rsid w:val="00214390"/>
    <w:rsid w:val="002167F4"/>
    <w:rsid w:val="00225381"/>
    <w:rsid w:val="0022612A"/>
    <w:rsid w:val="00226223"/>
    <w:rsid w:val="00227917"/>
    <w:rsid w:val="00231D3C"/>
    <w:rsid w:val="002334B9"/>
    <w:rsid w:val="0023355C"/>
    <w:rsid w:val="00234D13"/>
    <w:rsid w:val="00236270"/>
    <w:rsid w:val="002431BA"/>
    <w:rsid w:val="00243547"/>
    <w:rsid w:val="00244E18"/>
    <w:rsid w:val="0024637A"/>
    <w:rsid w:val="002479B7"/>
    <w:rsid w:val="00251CE4"/>
    <w:rsid w:val="00256E4B"/>
    <w:rsid w:val="00264E12"/>
    <w:rsid w:val="0026556F"/>
    <w:rsid w:val="00265814"/>
    <w:rsid w:val="00266100"/>
    <w:rsid w:val="00266502"/>
    <w:rsid w:val="002668E3"/>
    <w:rsid w:val="00266968"/>
    <w:rsid w:val="00267EB6"/>
    <w:rsid w:val="002708FA"/>
    <w:rsid w:val="00270B43"/>
    <w:rsid w:val="00272CDB"/>
    <w:rsid w:val="00273066"/>
    <w:rsid w:val="002747A5"/>
    <w:rsid w:val="00276D99"/>
    <w:rsid w:val="00281065"/>
    <w:rsid w:val="00281411"/>
    <w:rsid w:val="00281787"/>
    <w:rsid w:val="00281C30"/>
    <w:rsid w:val="00285B84"/>
    <w:rsid w:val="00292EFF"/>
    <w:rsid w:val="00293E46"/>
    <w:rsid w:val="00295DB7"/>
    <w:rsid w:val="00296C40"/>
    <w:rsid w:val="00296CF4"/>
    <w:rsid w:val="00297EDC"/>
    <w:rsid w:val="002A3534"/>
    <w:rsid w:val="002A37DB"/>
    <w:rsid w:val="002A4E9B"/>
    <w:rsid w:val="002A61D6"/>
    <w:rsid w:val="002A759A"/>
    <w:rsid w:val="002B0CD1"/>
    <w:rsid w:val="002B1077"/>
    <w:rsid w:val="002B188A"/>
    <w:rsid w:val="002B34A7"/>
    <w:rsid w:val="002B38CE"/>
    <w:rsid w:val="002B5EB0"/>
    <w:rsid w:val="002B675A"/>
    <w:rsid w:val="002B6999"/>
    <w:rsid w:val="002C1C95"/>
    <w:rsid w:val="002C21ED"/>
    <w:rsid w:val="002C228A"/>
    <w:rsid w:val="002C25E4"/>
    <w:rsid w:val="002C3F10"/>
    <w:rsid w:val="002C3FDF"/>
    <w:rsid w:val="002C4CEF"/>
    <w:rsid w:val="002C72B4"/>
    <w:rsid w:val="002D04BA"/>
    <w:rsid w:val="002D06B5"/>
    <w:rsid w:val="002D1794"/>
    <w:rsid w:val="002D234C"/>
    <w:rsid w:val="002D356A"/>
    <w:rsid w:val="002D3666"/>
    <w:rsid w:val="002D55A6"/>
    <w:rsid w:val="002D6FF3"/>
    <w:rsid w:val="002E1561"/>
    <w:rsid w:val="002F0368"/>
    <w:rsid w:val="002F1513"/>
    <w:rsid w:val="002F1FD5"/>
    <w:rsid w:val="002F69FA"/>
    <w:rsid w:val="002F75F5"/>
    <w:rsid w:val="002F763E"/>
    <w:rsid w:val="003017B6"/>
    <w:rsid w:val="00301A64"/>
    <w:rsid w:val="00301CA2"/>
    <w:rsid w:val="00302D5C"/>
    <w:rsid w:val="0030497A"/>
    <w:rsid w:val="00306C2B"/>
    <w:rsid w:val="003118AB"/>
    <w:rsid w:val="003119C3"/>
    <w:rsid w:val="0031250A"/>
    <w:rsid w:val="0031392F"/>
    <w:rsid w:val="003202FB"/>
    <w:rsid w:val="00323739"/>
    <w:rsid w:val="00323CEA"/>
    <w:rsid w:val="003251A2"/>
    <w:rsid w:val="00325930"/>
    <w:rsid w:val="0032718D"/>
    <w:rsid w:val="00327A86"/>
    <w:rsid w:val="003318E3"/>
    <w:rsid w:val="00335E56"/>
    <w:rsid w:val="00336D91"/>
    <w:rsid w:val="00337622"/>
    <w:rsid w:val="00340917"/>
    <w:rsid w:val="00340C79"/>
    <w:rsid w:val="00340DC2"/>
    <w:rsid w:val="00341AE9"/>
    <w:rsid w:val="003436B1"/>
    <w:rsid w:val="0034718C"/>
    <w:rsid w:val="00350E19"/>
    <w:rsid w:val="0035138F"/>
    <w:rsid w:val="00351504"/>
    <w:rsid w:val="003519B9"/>
    <w:rsid w:val="00353947"/>
    <w:rsid w:val="0035394E"/>
    <w:rsid w:val="00363707"/>
    <w:rsid w:val="00364A93"/>
    <w:rsid w:val="00365036"/>
    <w:rsid w:val="00366F6B"/>
    <w:rsid w:val="00367DBE"/>
    <w:rsid w:val="003725EF"/>
    <w:rsid w:val="003756AE"/>
    <w:rsid w:val="00375711"/>
    <w:rsid w:val="003818A2"/>
    <w:rsid w:val="00382323"/>
    <w:rsid w:val="0038539C"/>
    <w:rsid w:val="00385870"/>
    <w:rsid w:val="00385894"/>
    <w:rsid w:val="00387A67"/>
    <w:rsid w:val="00394E4D"/>
    <w:rsid w:val="003957ED"/>
    <w:rsid w:val="003A02B7"/>
    <w:rsid w:val="003A1A88"/>
    <w:rsid w:val="003A64BF"/>
    <w:rsid w:val="003B0785"/>
    <w:rsid w:val="003B2FD0"/>
    <w:rsid w:val="003B3F79"/>
    <w:rsid w:val="003B44C8"/>
    <w:rsid w:val="003B4E5A"/>
    <w:rsid w:val="003B62B7"/>
    <w:rsid w:val="003B65EE"/>
    <w:rsid w:val="003C14B7"/>
    <w:rsid w:val="003C22CA"/>
    <w:rsid w:val="003C68FE"/>
    <w:rsid w:val="003C7FBC"/>
    <w:rsid w:val="003D02BF"/>
    <w:rsid w:val="003D06E9"/>
    <w:rsid w:val="003D17B7"/>
    <w:rsid w:val="003D32B7"/>
    <w:rsid w:val="003D617A"/>
    <w:rsid w:val="003D6A5D"/>
    <w:rsid w:val="003D6B9B"/>
    <w:rsid w:val="003E18F9"/>
    <w:rsid w:val="003F008A"/>
    <w:rsid w:val="0040274F"/>
    <w:rsid w:val="00402DD9"/>
    <w:rsid w:val="0040358F"/>
    <w:rsid w:val="00405985"/>
    <w:rsid w:val="0040707F"/>
    <w:rsid w:val="00407160"/>
    <w:rsid w:val="004115CB"/>
    <w:rsid w:val="00415948"/>
    <w:rsid w:val="00417330"/>
    <w:rsid w:val="0041771E"/>
    <w:rsid w:val="00422182"/>
    <w:rsid w:val="0042245A"/>
    <w:rsid w:val="00422C98"/>
    <w:rsid w:val="00423947"/>
    <w:rsid w:val="00426FA3"/>
    <w:rsid w:val="004270BF"/>
    <w:rsid w:val="0043050E"/>
    <w:rsid w:val="0043103A"/>
    <w:rsid w:val="00431AFC"/>
    <w:rsid w:val="00431FCA"/>
    <w:rsid w:val="004345C5"/>
    <w:rsid w:val="00436ED1"/>
    <w:rsid w:val="00440223"/>
    <w:rsid w:val="00441174"/>
    <w:rsid w:val="0044339D"/>
    <w:rsid w:val="004444E6"/>
    <w:rsid w:val="004449F4"/>
    <w:rsid w:val="004452D3"/>
    <w:rsid w:val="00445B3C"/>
    <w:rsid w:val="0045057C"/>
    <w:rsid w:val="004544FB"/>
    <w:rsid w:val="00454AA3"/>
    <w:rsid w:val="004574DC"/>
    <w:rsid w:val="00460D01"/>
    <w:rsid w:val="00460EF5"/>
    <w:rsid w:val="00460F60"/>
    <w:rsid w:val="004632EE"/>
    <w:rsid w:val="00465DD6"/>
    <w:rsid w:val="00466194"/>
    <w:rsid w:val="00470969"/>
    <w:rsid w:val="0047098E"/>
    <w:rsid w:val="00472EBA"/>
    <w:rsid w:val="00477D7C"/>
    <w:rsid w:val="00480297"/>
    <w:rsid w:val="00485C1C"/>
    <w:rsid w:val="00485DBB"/>
    <w:rsid w:val="00486103"/>
    <w:rsid w:val="00487192"/>
    <w:rsid w:val="00487C24"/>
    <w:rsid w:val="00487E0F"/>
    <w:rsid w:val="0049205C"/>
    <w:rsid w:val="00493EA1"/>
    <w:rsid w:val="00495411"/>
    <w:rsid w:val="004A04CB"/>
    <w:rsid w:val="004A1AB1"/>
    <w:rsid w:val="004A4680"/>
    <w:rsid w:val="004A4766"/>
    <w:rsid w:val="004A5363"/>
    <w:rsid w:val="004A6145"/>
    <w:rsid w:val="004A6903"/>
    <w:rsid w:val="004A7950"/>
    <w:rsid w:val="004A7B85"/>
    <w:rsid w:val="004A7CE5"/>
    <w:rsid w:val="004B1C06"/>
    <w:rsid w:val="004B3275"/>
    <w:rsid w:val="004B3D87"/>
    <w:rsid w:val="004C09CB"/>
    <w:rsid w:val="004C0F66"/>
    <w:rsid w:val="004C2075"/>
    <w:rsid w:val="004C49AB"/>
    <w:rsid w:val="004C792C"/>
    <w:rsid w:val="004D0236"/>
    <w:rsid w:val="004D09AB"/>
    <w:rsid w:val="004D15AF"/>
    <w:rsid w:val="004D1B64"/>
    <w:rsid w:val="004E0D7E"/>
    <w:rsid w:val="004E7619"/>
    <w:rsid w:val="004F03FC"/>
    <w:rsid w:val="004F2F0D"/>
    <w:rsid w:val="004F5AC7"/>
    <w:rsid w:val="004F6FDA"/>
    <w:rsid w:val="005000BA"/>
    <w:rsid w:val="00501177"/>
    <w:rsid w:val="00502509"/>
    <w:rsid w:val="0050485D"/>
    <w:rsid w:val="0050531E"/>
    <w:rsid w:val="0050723B"/>
    <w:rsid w:val="0050771D"/>
    <w:rsid w:val="0050783D"/>
    <w:rsid w:val="005121D2"/>
    <w:rsid w:val="005135F3"/>
    <w:rsid w:val="005143E5"/>
    <w:rsid w:val="005144EB"/>
    <w:rsid w:val="00514DD8"/>
    <w:rsid w:val="00521348"/>
    <w:rsid w:val="00522EF6"/>
    <w:rsid w:val="00523751"/>
    <w:rsid w:val="00523773"/>
    <w:rsid w:val="00523F63"/>
    <w:rsid w:val="00524425"/>
    <w:rsid w:val="00531C9A"/>
    <w:rsid w:val="005322CD"/>
    <w:rsid w:val="00532874"/>
    <w:rsid w:val="005334F6"/>
    <w:rsid w:val="00536902"/>
    <w:rsid w:val="0053728D"/>
    <w:rsid w:val="00540515"/>
    <w:rsid w:val="00540658"/>
    <w:rsid w:val="005408E9"/>
    <w:rsid w:val="005435D5"/>
    <w:rsid w:val="005474E1"/>
    <w:rsid w:val="005521B7"/>
    <w:rsid w:val="00555A48"/>
    <w:rsid w:val="00556FC0"/>
    <w:rsid w:val="005616F9"/>
    <w:rsid w:val="0056301C"/>
    <w:rsid w:val="005630D3"/>
    <w:rsid w:val="00565747"/>
    <w:rsid w:val="00565CBE"/>
    <w:rsid w:val="00565EDF"/>
    <w:rsid w:val="00566701"/>
    <w:rsid w:val="00570386"/>
    <w:rsid w:val="0057164D"/>
    <w:rsid w:val="005727A6"/>
    <w:rsid w:val="005733F5"/>
    <w:rsid w:val="005735E4"/>
    <w:rsid w:val="00573D24"/>
    <w:rsid w:val="00575FDD"/>
    <w:rsid w:val="00576F11"/>
    <w:rsid w:val="00577C82"/>
    <w:rsid w:val="0058114C"/>
    <w:rsid w:val="005828BA"/>
    <w:rsid w:val="00582C3C"/>
    <w:rsid w:val="005837B4"/>
    <w:rsid w:val="00584B93"/>
    <w:rsid w:val="00584D43"/>
    <w:rsid w:val="00587B0F"/>
    <w:rsid w:val="00590265"/>
    <w:rsid w:val="005942CC"/>
    <w:rsid w:val="00594D02"/>
    <w:rsid w:val="005953E3"/>
    <w:rsid w:val="00596A2F"/>
    <w:rsid w:val="00596A38"/>
    <w:rsid w:val="0059706A"/>
    <w:rsid w:val="005A0757"/>
    <w:rsid w:val="005A26AA"/>
    <w:rsid w:val="005A3BF9"/>
    <w:rsid w:val="005A4418"/>
    <w:rsid w:val="005A51B0"/>
    <w:rsid w:val="005A5706"/>
    <w:rsid w:val="005A5F70"/>
    <w:rsid w:val="005A706D"/>
    <w:rsid w:val="005A7E5F"/>
    <w:rsid w:val="005B3971"/>
    <w:rsid w:val="005B4C1C"/>
    <w:rsid w:val="005B5964"/>
    <w:rsid w:val="005B625A"/>
    <w:rsid w:val="005B6349"/>
    <w:rsid w:val="005C0781"/>
    <w:rsid w:val="005C3DB2"/>
    <w:rsid w:val="005C42AA"/>
    <w:rsid w:val="005C5797"/>
    <w:rsid w:val="005C5870"/>
    <w:rsid w:val="005C5AFD"/>
    <w:rsid w:val="005C6A56"/>
    <w:rsid w:val="005C6CB3"/>
    <w:rsid w:val="005C755B"/>
    <w:rsid w:val="005D12FB"/>
    <w:rsid w:val="005D39EB"/>
    <w:rsid w:val="005D4EAE"/>
    <w:rsid w:val="005D61F1"/>
    <w:rsid w:val="005D6939"/>
    <w:rsid w:val="005D758E"/>
    <w:rsid w:val="005E029F"/>
    <w:rsid w:val="005E26B7"/>
    <w:rsid w:val="005E27B6"/>
    <w:rsid w:val="005E5D35"/>
    <w:rsid w:val="005E62F5"/>
    <w:rsid w:val="005F10E2"/>
    <w:rsid w:val="005F1D6F"/>
    <w:rsid w:val="005F35B7"/>
    <w:rsid w:val="005F7D2A"/>
    <w:rsid w:val="006007CC"/>
    <w:rsid w:val="00600F12"/>
    <w:rsid w:val="006012DB"/>
    <w:rsid w:val="0060179F"/>
    <w:rsid w:val="0060314F"/>
    <w:rsid w:val="00603F76"/>
    <w:rsid w:val="0060439C"/>
    <w:rsid w:val="0060557F"/>
    <w:rsid w:val="0060687F"/>
    <w:rsid w:val="006101A3"/>
    <w:rsid w:val="006105E7"/>
    <w:rsid w:val="00610B21"/>
    <w:rsid w:val="00611F2D"/>
    <w:rsid w:val="006143A1"/>
    <w:rsid w:val="00620905"/>
    <w:rsid w:val="00620CD7"/>
    <w:rsid w:val="00621453"/>
    <w:rsid w:val="0062147C"/>
    <w:rsid w:val="006214A5"/>
    <w:rsid w:val="00621A15"/>
    <w:rsid w:val="00622B3C"/>
    <w:rsid w:val="006237DE"/>
    <w:rsid w:val="00625E57"/>
    <w:rsid w:val="0062706B"/>
    <w:rsid w:val="00627A24"/>
    <w:rsid w:val="00627FF2"/>
    <w:rsid w:val="0063027F"/>
    <w:rsid w:val="00631E69"/>
    <w:rsid w:val="0063372B"/>
    <w:rsid w:val="00634E91"/>
    <w:rsid w:val="00635C0F"/>
    <w:rsid w:val="0064135E"/>
    <w:rsid w:val="00642D57"/>
    <w:rsid w:val="00643206"/>
    <w:rsid w:val="00643A74"/>
    <w:rsid w:val="006441BF"/>
    <w:rsid w:val="006478AA"/>
    <w:rsid w:val="00652C93"/>
    <w:rsid w:val="0065324D"/>
    <w:rsid w:val="006533E4"/>
    <w:rsid w:val="00653EE5"/>
    <w:rsid w:val="00654EE5"/>
    <w:rsid w:val="0065538A"/>
    <w:rsid w:val="0065720D"/>
    <w:rsid w:val="00661B43"/>
    <w:rsid w:val="00661DD9"/>
    <w:rsid w:val="006629DD"/>
    <w:rsid w:val="0066470A"/>
    <w:rsid w:val="0066502F"/>
    <w:rsid w:val="00666A01"/>
    <w:rsid w:val="006678CA"/>
    <w:rsid w:val="00670863"/>
    <w:rsid w:val="006717A5"/>
    <w:rsid w:val="00673E3E"/>
    <w:rsid w:val="00676C7F"/>
    <w:rsid w:val="00677F39"/>
    <w:rsid w:val="00680B8F"/>
    <w:rsid w:val="00686F9B"/>
    <w:rsid w:val="00687F56"/>
    <w:rsid w:val="00687F61"/>
    <w:rsid w:val="006923FF"/>
    <w:rsid w:val="00692600"/>
    <w:rsid w:val="006934D0"/>
    <w:rsid w:val="00694688"/>
    <w:rsid w:val="00694E17"/>
    <w:rsid w:val="00696957"/>
    <w:rsid w:val="0069719F"/>
    <w:rsid w:val="00697C9E"/>
    <w:rsid w:val="006A097D"/>
    <w:rsid w:val="006A1145"/>
    <w:rsid w:val="006A1AEA"/>
    <w:rsid w:val="006A363A"/>
    <w:rsid w:val="006A5484"/>
    <w:rsid w:val="006B2362"/>
    <w:rsid w:val="006B37D9"/>
    <w:rsid w:val="006B3D9F"/>
    <w:rsid w:val="006C143D"/>
    <w:rsid w:val="006C2632"/>
    <w:rsid w:val="006C26E2"/>
    <w:rsid w:val="006C2A3C"/>
    <w:rsid w:val="006C33BC"/>
    <w:rsid w:val="006C3A49"/>
    <w:rsid w:val="006C3C9E"/>
    <w:rsid w:val="006D039A"/>
    <w:rsid w:val="006D2569"/>
    <w:rsid w:val="006D304D"/>
    <w:rsid w:val="006D4EF9"/>
    <w:rsid w:val="006D5D60"/>
    <w:rsid w:val="006D5F4D"/>
    <w:rsid w:val="006D6915"/>
    <w:rsid w:val="006D7044"/>
    <w:rsid w:val="006E0FC8"/>
    <w:rsid w:val="006E4175"/>
    <w:rsid w:val="006E64F0"/>
    <w:rsid w:val="006F073F"/>
    <w:rsid w:val="006F0748"/>
    <w:rsid w:val="006F079D"/>
    <w:rsid w:val="006F2B7B"/>
    <w:rsid w:val="006F3C39"/>
    <w:rsid w:val="006F4225"/>
    <w:rsid w:val="006F47E3"/>
    <w:rsid w:val="006F5953"/>
    <w:rsid w:val="007035B4"/>
    <w:rsid w:val="007057EF"/>
    <w:rsid w:val="00710442"/>
    <w:rsid w:val="00710BE5"/>
    <w:rsid w:val="00710F23"/>
    <w:rsid w:val="00711F3C"/>
    <w:rsid w:val="00715B77"/>
    <w:rsid w:val="00717D9B"/>
    <w:rsid w:val="007203D9"/>
    <w:rsid w:val="00721FD3"/>
    <w:rsid w:val="007222B5"/>
    <w:rsid w:val="007226BA"/>
    <w:rsid w:val="007227F9"/>
    <w:rsid w:val="00722B21"/>
    <w:rsid w:val="00726138"/>
    <w:rsid w:val="00727DA1"/>
    <w:rsid w:val="00730046"/>
    <w:rsid w:val="007306C8"/>
    <w:rsid w:val="0073146C"/>
    <w:rsid w:val="00731A82"/>
    <w:rsid w:val="00732046"/>
    <w:rsid w:val="0073215C"/>
    <w:rsid w:val="00734B97"/>
    <w:rsid w:val="00735587"/>
    <w:rsid w:val="00735BF5"/>
    <w:rsid w:val="00735DF1"/>
    <w:rsid w:val="007360A0"/>
    <w:rsid w:val="007370D5"/>
    <w:rsid w:val="007371DC"/>
    <w:rsid w:val="00740C98"/>
    <w:rsid w:val="00741490"/>
    <w:rsid w:val="0074191B"/>
    <w:rsid w:val="00741A3F"/>
    <w:rsid w:val="007436AD"/>
    <w:rsid w:val="007459A8"/>
    <w:rsid w:val="00746BC8"/>
    <w:rsid w:val="00746D86"/>
    <w:rsid w:val="00747126"/>
    <w:rsid w:val="00750286"/>
    <w:rsid w:val="00750C6E"/>
    <w:rsid w:val="00754531"/>
    <w:rsid w:val="00757D4F"/>
    <w:rsid w:val="0076326C"/>
    <w:rsid w:val="00764497"/>
    <w:rsid w:val="00764FBC"/>
    <w:rsid w:val="00765C69"/>
    <w:rsid w:val="00770654"/>
    <w:rsid w:val="00770889"/>
    <w:rsid w:val="00771A4D"/>
    <w:rsid w:val="00772DBE"/>
    <w:rsid w:val="00772ED5"/>
    <w:rsid w:val="007738F2"/>
    <w:rsid w:val="0077524C"/>
    <w:rsid w:val="00780C92"/>
    <w:rsid w:val="007839F1"/>
    <w:rsid w:val="0078485C"/>
    <w:rsid w:val="007850A0"/>
    <w:rsid w:val="007878B2"/>
    <w:rsid w:val="00787AB2"/>
    <w:rsid w:val="007901F6"/>
    <w:rsid w:val="00797BB0"/>
    <w:rsid w:val="00797DC8"/>
    <w:rsid w:val="007A0179"/>
    <w:rsid w:val="007A0A96"/>
    <w:rsid w:val="007A262C"/>
    <w:rsid w:val="007A4B58"/>
    <w:rsid w:val="007A54C9"/>
    <w:rsid w:val="007A6AAE"/>
    <w:rsid w:val="007A734C"/>
    <w:rsid w:val="007B35F6"/>
    <w:rsid w:val="007B37F9"/>
    <w:rsid w:val="007B6456"/>
    <w:rsid w:val="007B6E18"/>
    <w:rsid w:val="007C0E05"/>
    <w:rsid w:val="007C235E"/>
    <w:rsid w:val="007C2F58"/>
    <w:rsid w:val="007C5745"/>
    <w:rsid w:val="007C604D"/>
    <w:rsid w:val="007D0F82"/>
    <w:rsid w:val="007D1F5A"/>
    <w:rsid w:val="007D2163"/>
    <w:rsid w:val="007D3FEC"/>
    <w:rsid w:val="007D5826"/>
    <w:rsid w:val="007E0805"/>
    <w:rsid w:val="007E0935"/>
    <w:rsid w:val="007E2198"/>
    <w:rsid w:val="007E35E1"/>
    <w:rsid w:val="007E715D"/>
    <w:rsid w:val="007E71CA"/>
    <w:rsid w:val="007F044F"/>
    <w:rsid w:val="007F11BC"/>
    <w:rsid w:val="007F149C"/>
    <w:rsid w:val="007F3A2A"/>
    <w:rsid w:val="008014F5"/>
    <w:rsid w:val="00801FD6"/>
    <w:rsid w:val="0081388C"/>
    <w:rsid w:val="00822A45"/>
    <w:rsid w:val="00822B17"/>
    <w:rsid w:val="008243B9"/>
    <w:rsid w:val="00833278"/>
    <w:rsid w:val="00840935"/>
    <w:rsid w:val="00840FCD"/>
    <w:rsid w:val="008417F4"/>
    <w:rsid w:val="00841928"/>
    <w:rsid w:val="00842812"/>
    <w:rsid w:val="00842FA5"/>
    <w:rsid w:val="00846C25"/>
    <w:rsid w:val="00853F81"/>
    <w:rsid w:val="00854141"/>
    <w:rsid w:val="008558D9"/>
    <w:rsid w:val="0085620E"/>
    <w:rsid w:val="008607BE"/>
    <w:rsid w:val="008627D4"/>
    <w:rsid w:val="00871A53"/>
    <w:rsid w:val="008737BB"/>
    <w:rsid w:val="0087468A"/>
    <w:rsid w:val="008748B0"/>
    <w:rsid w:val="00875C2D"/>
    <w:rsid w:val="00876734"/>
    <w:rsid w:val="00884CCF"/>
    <w:rsid w:val="008855FF"/>
    <w:rsid w:val="00887F9D"/>
    <w:rsid w:val="00893CD6"/>
    <w:rsid w:val="00894FE0"/>
    <w:rsid w:val="008967F8"/>
    <w:rsid w:val="00896B98"/>
    <w:rsid w:val="008A1AD5"/>
    <w:rsid w:val="008A341C"/>
    <w:rsid w:val="008A37CB"/>
    <w:rsid w:val="008A3B56"/>
    <w:rsid w:val="008A66AD"/>
    <w:rsid w:val="008B09A0"/>
    <w:rsid w:val="008B2375"/>
    <w:rsid w:val="008B2EC0"/>
    <w:rsid w:val="008B7812"/>
    <w:rsid w:val="008B7E0E"/>
    <w:rsid w:val="008C09CD"/>
    <w:rsid w:val="008C3D10"/>
    <w:rsid w:val="008C41DF"/>
    <w:rsid w:val="008C4361"/>
    <w:rsid w:val="008C458C"/>
    <w:rsid w:val="008C48C7"/>
    <w:rsid w:val="008C63B8"/>
    <w:rsid w:val="008C6720"/>
    <w:rsid w:val="008D0023"/>
    <w:rsid w:val="008D2331"/>
    <w:rsid w:val="008D3292"/>
    <w:rsid w:val="008D3DD6"/>
    <w:rsid w:val="008D45BB"/>
    <w:rsid w:val="008D6853"/>
    <w:rsid w:val="008E00E4"/>
    <w:rsid w:val="008E04E4"/>
    <w:rsid w:val="008E5AB9"/>
    <w:rsid w:val="008E6383"/>
    <w:rsid w:val="008E6C68"/>
    <w:rsid w:val="008E75C4"/>
    <w:rsid w:val="008F23C5"/>
    <w:rsid w:val="008F3EED"/>
    <w:rsid w:val="008F404B"/>
    <w:rsid w:val="008F58FD"/>
    <w:rsid w:val="009005CF"/>
    <w:rsid w:val="00902544"/>
    <w:rsid w:val="00903B1B"/>
    <w:rsid w:val="0090525B"/>
    <w:rsid w:val="00906250"/>
    <w:rsid w:val="00911083"/>
    <w:rsid w:val="00915778"/>
    <w:rsid w:val="0092019A"/>
    <w:rsid w:val="00926391"/>
    <w:rsid w:val="00926698"/>
    <w:rsid w:val="00926E3B"/>
    <w:rsid w:val="00927CA2"/>
    <w:rsid w:val="00927D8F"/>
    <w:rsid w:val="0093048F"/>
    <w:rsid w:val="009307C5"/>
    <w:rsid w:val="00932A2A"/>
    <w:rsid w:val="0093346A"/>
    <w:rsid w:val="009335B6"/>
    <w:rsid w:val="00934044"/>
    <w:rsid w:val="00934723"/>
    <w:rsid w:val="009414BA"/>
    <w:rsid w:val="0094295F"/>
    <w:rsid w:val="00942FD8"/>
    <w:rsid w:val="00945411"/>
    <w:rsid w:val="00946D17"/>
    <w:rsid w:val="00947603"/>
    <w:rsid w:val="009476FA"/>
    <w:rsid w:val="00953C12"/>
    <w:rsid w:val="009540FE"/>
    <w:rsid w:val="009553B1"/>
    <w:rsid w:val="009554BF"/>
    <w:rsid w:val="009605E2"/>
    <w:rsid w:val="009610EA"/>
    <w:rsid w:val="00961271"/>
    <w:rsid w:val="00961E2E"/>
    <w:rsid w:val="00963B5A"/>
    <w:rsid w:val="009645DE"/>
    <w:rsid w:val="009661D0"/>
    <w:rsid w:val="00966FFD"/>
    <w:rsid w:val="0096772D"/>
    <w:rsid w:val="0097002F"/>
    <w:rsid w:val="00974C24"/>
    <w:rsid w:val="00975FE6"/>
    <w:rsid w:val="009761D6"/>
    <w:rsid w:val="00981E04"/>
    <w:rsid w:val="00982CB8"/>
    <w:rsid w:val="009837FD"/>
    <w:rsid w:val="00983BC8"/>
    <w:rsid w:val="0098746E"/>
    <w:rsid w:val="00991B3E"/>
    <w:rsid w:val="00993375"/>
    <w:rsid w:val="009A1475"/>
    <w:rsid w:val="009A34F0"/>
    <w:rsid w:val="009A4CA0"/>
    <w:rsid w:val="009A65AE"/>
    <w:rsid w:val="009A72E3"/>
    <w:rsid w:val="009A7CA4"/>
    <w:rsid w:val="009B10E3"/>
    <w:rsid w:val="009B316D"/>
    <w:rsid w:val="009B4709"/>
    <w:rsid w:val="009B675A"/>
    <w:rsid w:val="009B6930"/>
    <w:rsid w:val="009B6EEA"/>
    <w:rsid w:val="009C1045"/>
    <w:rsid w:val="009C1F03"/>
    <w:rsid w:val="009C3E39"/>
    <w:rsid w:val="009C4B7E"/>
    <w:rsid w:val="009C60CE"/>
    <w:rsid w:val="009D2A6B"/>
    <w:rsid w:val="009D3415"/>
    <w:rsid w:val="009D3D18"/>
    <w:rsid w:val="009E1A69"/>
    <w:rsid w:val="009E28A7"/>
    <w:rsid w:val="009E3561"/>
    <w:rsid w:val="009E3B4B"/>
    <w:rsid w:val="009E5F8F"/>
    <w:rsid w:val="009E77B5"/>
    <w:rsid w:val="009E7DEC"/>
    <w:rsid w:val="009F2CF1"/>
    <w:rsid w:val="009F445C"/>
    <w:rsid w:val="009F49EB"/>
    <w:rsid w:val="009F75D0"/>
    <w:rsid w:val="009F7B3E"/>
    <w:rsid w:val="00A01BAA"/>
    <w:rsid w:val="00A02B9A"/>
    <w:rsid w:val="00A03238"/>
    <w:rsid w:val="00A0384D"/>
    <w:rsid w:val="00A03D1D"/>
    <w:rsid w:val="00A0519A"/>
    <w:rsid w:val="00A0621F"/>
    <w:rsid w:val="00A078E5"/>
    <w:rsid w:val="00A1541B"/>
    <w:rsid w:val="00A21449"/>
    <w:rsid w:val="00A237E8"/>
    <w:rsid w:val="00A23B75"/>
    <w:rsid w:val="00A246B0"/>
    <w:rsid w:val="00A25BE7"/>
    <w:rsid w:val="00A274DB"/>
    <w:rsid w:val="00A279C8"/>
    <w:rsid w:val="00A300D7"/>
    <w:rsid w:val="00A30E3C"/>
    <w:rsid w:val="00A3229E"/>
    <w:rsid w:val="00A33F98"/>
    <w:rsid w:val="00A35B5D"/>
    <w:rsid w:val="00A36186"/>
    <w:rsid w:val="00A37E2E"/>
    <w:rsid w:val="00A41AC0"/>
    <w:rsid w:val="00A428AE"/>
    <w:rsid w:val="00A43CF0"/>
    <w:rsid w:val="00A43D49"/>
    <w:rsid w:val="00A440BD"/>
    <w:rsid w:val="00A45238"/>
    <w:rsid w:val="00A45AD5"/>
    <w:rsid w:val="00A4725E"/>
    <w:rsid w:val="00A52830"/>
    <w:rsid w:val="00A55B67"/>
    <w:rsid w:val="00A56A88"/>
    <w:rsid w:val="00A56AEA"/>
    <w:rsid w:val="00A620C8"/>
    <w:rsid w:val="00A624B6"/>
    <w:rsid w:val="00A62B59"/>
    <w:rsid w:val="00A63C9C"/>
    <w:rsid w:val="00A64953"/>
    <w:rsid w:val="00A649C7"/>
    <w:rsid w:val="00A64B2A"/>
    <w:rsid w:val="00A65A15"/>
    <w:rsid w:val="00A67AC2"/>
    <w:rsid w:val="00A67ACF"/>
    <w:rsid w:val="00A70869"/>
    <w:rsid w:val="00A73C5C"/>
    <w:rsid w:val="00A755DC"/>
    <w:rsid w:val="00A75E07"/>
    <w:rsid w:val="00A7615E"/>
    <w:rsid w:val="00A77366"/>
    <w:rsid w:val="00A77DBC"/>
    <w:rsid w:val="00A84D80"/>
    <w:rsid w:val="00A86E7E"/>
    <w:rsid w:val="00A875AE"/>
    <w:rsid w:val="00A879B5"/>
    <w:rsid w:val="00A91A60"/>
    <w:rsid w:val="00A9321E"/>
    <w:rsid w:val="00A933E2"/>
    <w:rsid w:val="00A93E21"/>
    <w:rsid w:val="00A94206"/>
    <w:rsid w:val="00A95D43"/>
    <w:rsid w:val="00AA3791"/>
    <w:rsid w:val="00AA603B"/>
    <w:rsid w:val="00AA7F15"/>
    <w:rsid w:val="00AB2CFC"/>
    <w:rsid w:val="00AB3938"/>
    <w:rsid w:val="00AB5916"/>
    <w:rsid w:val="00AB6FFD"/>
    <w:rsid w:val="00AC03B9"/>
    <w:rsid w:val="00AC106C"/>
    <w:rsid w:val="00AC3B10"/>
    <w:rsid w:val="00AC420D"/>
    <w:rsid w:val="00AC4E8D"/>
    <w:rsid w:val="00AC573C"/>
    <w:rsid w:val="00AC7538"/>
    <w:rsid w:val="00AC7DE0"/>
    <w:rsid w:val="00AD199D"/>
    <w:rsid w:val="00AD4089"/>
    <w:rsid w:val="00AD4E08"/>
    <w:rsid w:val="00AE10AC"/>
    <w:rsid w:val="00AE2662"/>
    <w:rsid w:val="00AE3982"/>
    <w:rsid w:val="00AE3CC2"/>
    <w:rsid w:val="00AE4E07"/>
    <w:rsid w:val="00AE53C2"/>
    <w:rsid w:val="00AE5945"/>
    <w:rsid w:val="00AE7305"/>
    <w:rsid w:val="00AE7D02"/>
    <w:rsid w:val="00AF078E"/>
    <w:rsid w:val="00AF1CAD"/>
    <w:rsid w:val="00AF23BA"/>
    <w:rsid w:val="00AF2CE5"/>
    <w:rsid w:val="00AF71A0"/>
    <w:rsid w:val="00B004A8"/>
    <w:rsid w:val="00B00F79"/>
    <w:rsid w:val="00B02A13"/>
    <w:rsid w:val="00B034FF"/>
    <w:rsid w:val="00B06312"/>
    <w:rsid w:val="00B07328"/>
    <w:rsid w:val="00B12C11"/>
    <w:rsid w:val="00B1324A"/>
    <w:rsid w:val="00B1339A"/>
    <w:rsid w:val="00B149D5"/>
    <w:rsid w:val="00B1620F"/>
    <w:rsid w:val="00B167C0"/>
    <w:rsid w:val="00B17446"/>
    <w:rsid w:val="00B1765B"/>
    <w:rsid w:val="00B201D3"/>
    <w:rsid w:val="00B222B4"/>
    <w:rsid w:val="00B228C4"/>
    <w:rsid w:val="00B2488F"/>
    <w:rsid w:val="00B257DF"/>
    <w:rsid w:val="00B31305"/>
    <w:rsid w:val="00B3584E"/>
    <w:rsid w:val="00B40FA8"/>
    <w:rsid w:val="00B41934"/>
    <w:rsid w:val="00B43323"/>
    <w:rsid w:val="00B43704"/>
    <w:rsid w:val="00B447C5"/>
    <w:rsid w:val="00B44FE8"/>
    <w:rsid w:val="00B51E7D"/>
    <w:rsid w:val="00B52B87"/>
    <w:rsid w:val="00B54AC8"/>
    <w:rsid w:val="00B55076"/>
    <w:rsid w:val="00B55E39"/>
    <w:rsid w:val="00B61F72"/>
    <w:rsid w:val="00B66116"/>
    <w:rsid w:val="00B67597"/>
    <w:rsid w:val="00B67EA2"/>
    <w:rsid w:val="00B71347"/>
    <w:rsid w:val="00B71D36"/>
    <w:rsid w:val="00B723CB"/>
    <w:rsid w:val="00B72DBD"/>
    <w:rsid w:val="00B733BC"/>
    <w:rsid w:val="00B752B9"/>
    <w:rsid w:val="00B77988"/>
    <w:rsid w:val="00B77CD0"/>
    <w:rsid w:val="00B77EBC"/>
    <w:rsid w:val="00B8080E"/>
    <w:rsid w:val="00B81ED7"/>
    <w:rsid w:val="00B82F5B"/>
    <w:rsid w:val="00B83969"/>
    <w:rsid w:val="00B8614D"/>
    <w:rsid w:val="00B91EF2"/>
    <w:rsid w:val="00B92A0E"/>
    <w:rsid w:val="00B94AA8"/>
    <w:rsid w:val="00B9682C"/>
    <w:rsid w:val="00B968D2"/>
    <w:rsid w:val="00B9775C"/>
    <w:rsid w:val="00BA2CDE"/>
    <w:rsid w:val="00BA4333"/>
    <w:rsid w:val="00BA4AB5"/>
    <w:rsid w:val="00BA532F"/>
    <w:rsid w:val="00BA6EE5"/>
    <w:rsid w:val="00BB0B00"/>
    <w:rsid w:val="00BB14CD"/>
    <w:rsid w:val="00BB16D2"/>
    <w:rsid w:val="00BB3C6E"/>
    <w:rsid w:val="00BB4482"/>
    <w:rsid w:val="00BB747B"/>
    <w:rsid w:val="00BB7FF2"/>
    <w:rsid w:val="00BC0AFD"/>
    <w:rsid w:val="00BC1FC7"/>
    <w:rsid w:val="00BC3702"/>
    <w:rsid w:val="00BC3733"/>
    <w:rsid w:val="00BC3E96"/>
    <w:rsid w:val="00BC3EAF"/>
    <w:rsid w:val="00BC5E78"/>
    <w:rsid w:val="00BC5EC5"/>
    <w:rsid w:val="00BC5F24"/>
    <w:rsid w:val="00BC7B8A"/>
    <w:rsid w:val="00BD022F"/>
    <w:rsid w:val="00BD0B9A"/>
    <w:rsid w:val="00BD1A20"/>
    <w:rsid w:val="00BD5880"/>
    <w:rsid w:val="00BE0AA7"/>
    <w:rsid w:val="00BE22D8"/>
    <w:rsid w:val="00BE46BC"/>
    <w:rsid w:val="00BE5ED8"/>
    <w:rsid w:val="00BE7C11"/>
    <w:rsid w:val="00BF0941"/>
    <w:rsid w:val="00BF1179"/>
    <w:rsid w:val="00BF4ECE"/>
    <w:rsid w:val="00BF5582"/>
    <w:rsid w:val="00BF5A6B"/>
    <w:rsid w:val="00BF712C"/>
    <w:rsid w:val="00BF7AC6"/>
    <w:rsid w:val="00BF7D6C"/>
    <w:rsid w:val="00C03596"/>
    <w:rsid w:val="00C040AF"/>
    <w:rsid w:val="00C041BC"/>
    <w:rsid w:val="00C04F2E"/>
    <w:rsid w:val="00C05391"/>
    <w:rsid w:val="00C10068"/>
    <w:rsid w:val="00C10B68"/>
    <w:rsid w:val="00C10DD9"/>
    <w:rsid w:val="00C116D5"/>
    <w:rsid w:val="00C12135"/>
    <w:rsid w:val="00C12BD7"/>
    <w:rsid w:val="00C13BF3"/>
    <w:rsid w:val="00C14674"/>
    <w:rsid w:val="00C16F7D"/>
    <w:rsid w:val="00C224D2"/>
    <w:rsid w:val="00C22AC1"/>
    <w:rsid w:val="00C2311D"/>
    <w:rsid w:val="00C24492"/>
    <w:rsid w:val="00C25387"/>
    <w:rsid w:val="00C26DB4"/>
    <w:rsid w:val="00C27228"/>
    <w:rsid w:val="00C30D7A"/>
    <w:rsid w:val="00C36992"/>
    <w:rsid w:val="00C40BB1"/>
    <w:rsid w:val="00C42E38"/>
    <w:rsid w:val="00C45FF4"/>
    <w:rsid w:val="00C4699D"/>
    <w:rsid w:val="00C47832"/>
    <w:rsid w:val="00C520DC"/>
    <w:rsid w:val="00C52690"/>
    <w:rsid w:val="00C54F64"/>
    <w:rsid w:val="00C57780"/>
    <w:rsid w:val="00C57F11"/>
    <w:rsid w:val="00C63803"/>
    <w:rsid w:val="00C63D83"/>
    <w:rsid w:val="00C64914"/>
    <w:rsid w:val="00C65801"/>
    <w:rsid w:val="00C65CB9"/>
    <w:rsid w:val="00C665FE"/>
    <w:rsid w:val="00C673FB"/>
    <w:rsid w:val="00C67FCB"/>
    <w:rsid w:val="00C7289A"/>
    <w:rsid w:val="00C73E15"/>
    <w:rsid w:val="00C73F33"/>
    <w:rsid w:val="00C74BD8"/>
    <w:rsid w:val="00C74F1F"/>
    <w:rsid w:val="00C7509A"/>
    <w:rsid w:val="00C803B0"/>
    <w:rsid w:val="00C824C0"/>
    <w:rsid w:val="00C8386B"/>
    <w:rsid w:val="00C859CC"/>
    <w:rsid w:val="00C85A76"/>
    <w:rsid w:val="00C85B11"/>
    <w:rsid w:val="00C863FA"/>
    <w:rsid w:val="00C86849"/>
    <w:rsid w:val="00C87ADD"/>
    <w:rsid w:val="00C9006E"/>
    <w:rsid w:val="00C9074E"/>
    <w:rsid w:val="00C909E8"/>
    <w:rsid w:val="00C92D60"/>
    <w:rsid w:val="00C94B80"/>
    <w:rsid w:val="00C954A1"/>
    <w:rsid w:val="00CA0917"/>
    <w:rsid w:val="00CA1698"/>
    <w:rsid w:val="00CA2CDC"/>
    <w:rsid w:val="00CA37EE"/>
    <w:rsid w:val="00CA55AF"/>
    <w:rsid w:val="00CA590A"/>
    <w:rsid w:val="00CA5915"/>
    <w:rsid w:val="00CB06C6"/>
    <w:rsid w:val="00CB15BA"/>
    <w:rsid w:val="00CB44ED"/>
    <w:rsid w:val="00CB471C"/>
    <w:rsid w:val="00CB67EF"/>
    <w:rsid w:val="00CC0CF9"/>
    <w:rsid w:val="00CC2E39"/>
    <w:rsid w:val="00CC7B17"/>
    <w:rsid w:val="00CD1AA8"/>
    <w:rsid w:val="00CD43E0"/>
    <w:rsid w:val="00CD4EA1"/>
    <w:rsid w:val="00CD4FC3"/>
    <w:rsid w:val="00CD5A5B"/>
    <w:rsid w:val="00CD5C91"/>
    <w:rsid w:val="00CE5942"/>
    <w:rsid w:val="00CF0821"/>
    <w:rsid w:val="00CF1ECA"/>
    <w:rsid w:val="00CF1F32"/>
    <w:rsid w:val="00CF3261"/>
    <w:rsid w:val="00CF3747"/>
    <w:rsid w:val="00CF6026"/>
    <w:rsid w:val="00CF6C54"/>
    <w:rsid w:val="00CF7E77"/>
    <w:rsid w:val="00D0021D"/>
    <w:rsid w:val="00D07217"/>
    <w:rsid w:val="00D11D0C"/>
    <w:rsid w:val="00D15EDC"/>
    <w:rsid w:val="00D20FD2"/>
    <w:rsid w:val="00D22C35"/>
    <w:rsid w:val="00D22D83"/>
    <w:rsid w:val="00D26137"/>
    <w:rsid w:val="00D26A8B"/>
    <w:rsid w:val="00D35E59"/>
    <w:rsid w:val="00D36D33"/>
    <w:rsid w:val="00D37A32"/>
    <w:rsid w:val="00D403CA"/>
    <w:rsid w:val="00D41B48"/>
    <w:rsid w:val="00D426A7"/>
    <w:rsid w:val="00D4366E"/>
    <w:rsid w:val="00D43C1B"/>
    <w:rsid w:val="00D457D8"/>
    <w:rsid w:val="00D50DDB"/>
    <w:rsid w:val="00D52080"/>
    <w:rsid w:val="00D52146"/>
    <w:rsid w:val="00D5299A"/>
    <w:rsid w:val="00D52FDB"/>
    <w:rsid w:val="00D532CB"/>
    <w:rsid w:val="00D54DD8"/>
    <w:rsid w:val="00D5556A"/>
    <w:rsid w:val="00D61456"/>
    <w:rsid w:val="00D61D6C"/>
    <w:rsid w:val="00D7155C"/>
    <w:rsid w:val="00D7198B"/>
    <w:rsid w:val="00D71A44"/>
    <w:rsid w:val="00D72703"/>
    <w:rsid w:val="00D75415"/>
    <w:rsid w:val="00D81676"/>
    <w:rsid w:val="00D81707"/>
    <w:rsid w:val="00D828FD"/>
    <w:rsid w:val="00D82D87"/>
    <w:rsid w:val="00D82FDE"/>
    <w:rsid w:val="00D85497"/>
    <w:rsid w:val="00D908DE"/>
    <w:rsid w:val="00D91C7C"/>
    <w:rsid w:val="00D9231A"/>
    <w:rsid w:val="00D925CE"/>
    <w:rsid w:val="00D92DAD"/>
    <w:rsid w:val="00D93474"/>
    <w:rsid w:val="00D93A1F"/>
    <w:rsid w:val="00D94950"/>
    <w:rsid w:val="00D94BCE"/>
    <w:rsid w:val="00DA09D8"/>
    <w:rsid w:val="00DA1FB2"/>
    <w:rsid w:val="00DA30A3"/>
    <w:rsid w:val="00DA3B58"/>
    <w:rsid w:val="00DA4759"/>
    <w:rsid w:val="00DA5633"/>
    <w:rsid w:val="00DA7441"/>
    <w:rsid w:val="00DA7830"/>
    <w:rsid w:val="00DB01A7"/>
    <w:rsid w:val="00DB3D27"/>
    <w:rsid w:val="00DB3E4E"/>
    <w:rsid w:val="00DB7382"/>
    <w:rsid w:val="00DC162B"/>
    <w:rsid w:val="00DC6B1C"/>
    <w:rsid w:val="00DC7502"/>
    <w:rsid w:val="00DD0C7B"/>
    <w:rsid w:val="00DD2D91"/>
    <w:rsid w:val="00DD55A2"/>
    <w:rsid w:val="00DE012A"/>
    <w:rsid w:val="00DE0B32"/>
    <w:rsid w:val="00DE0DB4"/>
    <w:rsid w:val="00DE2AEA"/>
    <w:rsid w:val="00DE3A33"/>
    <w:rsid w:val="00DE4DF4"/>
    <w:rsid w:val="00DE63FB"/>
    <w:rsid w:val="00DF03E4"/>
    <w:rsid w:val="00DF0537"/>
    <w:rsid w:val="00DF1B8F"/>
    <w:rsid w:val="00DF4953"/>
    <w:rsid w:val="00DF674D"/>
    <w:rsid w:val="00E04903"/>
    <w:rsid w:val="00E06F27"/>
    <w:rsid w:val="00E0763C"/>
    <w:rsid w:val="00E109CC"/>
    <w:rsid w:val="00E10D4B"/>
    <w:rsid w:val="00E1242D"/>
    <w:rsid w:val="00E127AC"/>
    <w:rsid w:val="00E1427B"/>
    <w:rsid w:val="00E1646F"/>
    <w:rsid w:val="00E16F49"/>
    <w:rsid w:val="00E214F2"/>
    <w:rsid w:val="00E238FC"/>
    <w:rsid w:val="00E27907"/>
    <w:rsid w:val="00E2792A"/>
    <w:rsid w:val="00E30199"/>
    <w:rsid w:val="00E303B7"/>
    <w:rsid w:val="00E307C7"/>
    <w:rsid w:val="00E3463B"/>
    <w:rsid w:val="00E34779"/>
    <w:rsid w:val="00E3556A"/>
    <w:rsid w:val="00E359A6"/>
    <w:rsid w:val="00E36B62"/>
    <w:rsid w:val="00E3757E"/>
    <w:rsid w:val="00E377AD"/>
    <w:rsid w:val="00E42650"/>
    <w:rsid w:val="00E44091"/>
    <w:rsid w:val="00E45CA8"/>
    <w:rsid w:val="00E4702D"/>
    <w:rsid w:val="00E47C5F"/>
    <w:rsid w:val="00E51987"/>
    <w:rsid w:val="00E541C1"/>
    <w:rsid w:val="00E54443"/>
    <w:rsid w:val="00E55923"/>
    <w:rsid w:val="00E56A90"/>
    <w:rsid w:val="00E6025F"/>
    <w:rsid w:val="00E60895"/>
    <w:rsid w:val="00E6389D"/>
    <w:rsid w:val="00E647DA"/>
    <w:rsid w:val="00E64A64"/>
    <w:rsid w:val="00E64FE8"/>
    <w:rsid w:val="00E7053F"/>
    <w:rsid w:val="00E72BB8"/>
    <w:rsid w:val="00E745A0"/>
    <w:rsid w:val="00E74E85"/>
    <w:rsid w:val="00E756A6"/>
    <w:rsid w:val="00E84878"/>
    <w:rsid w:val="00E87A5E"/>
    <w:rsid w:val="00E87B67"/>
    <w:rsid w:val="00E91058"/>
    <w:rsid w:val="00E910A2"/>
    <w:rsid w:val="00E9157C"/>
    <w:rsid w:val="00E91D67"/>
    <w:rsid w:val="00E931D0"/>
    <w:rsid w:val="00E939A9"/>
    <w:rsid w:val="00E94B30"/>
    <w:rsid w:val="00E956E0"/>
    <w:rsid w:val="00E95B1B"/>
    <w:rsid w:val="00E969A5"/>
    <w:rsid w:val="00EA0FCA"/>
    <w:rsid w:val="00EA143D"/>
    <w:rsid w:val="00EA5CAB"/>
    <w:rsid w:val="00EA5D7B"/>
    <w:rsid w:val="00EA606E"/>
    <w:rsid w:val="00EA62A5"/>
    <w:rsid w:val="00EA64FB"/>
    <w:rsid w:val="00EA7C1B"/>
    <w:rsid w:val="00EB02C0"/>
    <w:rsid w:val="00EB2534"/>
    <w:rsid w:val="00EB5CEE"/>
    <w:rsid w:val="00EB60CE"/>
    <w:rsid w:val="00EB73CF"/>
    <w:rsid w:val="00EC0D16"/>
    <w:rsid w:val="00EC0EE2"/>
    <w:rsid w:val="00EC6547"/>
    <w:rsid w:val="00ED0E22"/>
    <w:rsid w:val="00ED1350"/>
    <w:rsid w:val="00ED1B51"/>
    <w:rsid w:val="00ED253E"/>
    <w:rsid w:val="00ED36B2"/>
    <w:rsid w:val="00ED3ACD"/>
    <w:rsid w:val="00ED3DD7"/>
    <w:rsid w:val="00ED472D"/>
    <w:rsid w:val="00ED4DDB"/>
    <w:rsid w:val="00ED5EAD"/>
    <w:rsid w:val="00ED67BC"/>
    <w:rsid w:val="00ED6839"/>
    <w:rsid w:val="00ED7339"/>
    <w:rsid w:val="00ED76A6"/>
    <w:rsid w:val="00EE10BC"/>
    <w:rsid w:val="00EE1B36"/>
    <w:rsid w:val="00EE7003"/>
    <w:rsid w:val="00EE7110"/>
    <w:rsid w:val="00EF012F"/>
    <w:rsid w:val="00EF5423"/>
    <w:rsid w:val="00EF6996"/>
    <w:rsid w:val="00F00EF8"/>
    <w:rsid w:val="00F01593"/>
    <w:rsid w:val="00F01F61"/>
    <w:rsid w:val="00F01FBB"/>
    <w:rsid w:val="00F05751"/>
    <w:rsid w:val="00F05835"/>
    <w:rsid w:val="00F05C7F"/>
    <w:rsid w:val="00F07ADE"/>
    <w:rsid w:val="00F10432"/>
    <w:rsid w:val="00F10B2D"/>
    <w:rsid w:val="00F10E2E"/>
    <w:rsid w:val="00F10F40"/>
    <w:rsid w:val="00F1625A"/>
    <w:rsid w:val="00F2034F"/>
    <w:rsid w:val="00F23A20"/>
    <w:rsid w:val="00F25A21"/>
    <w:rsid w:val="00F262CE"/>
    <w:rsid w:val="00F26313"/>
    <w:rsid w:val="00F27F6C"/>
    <w:rsid w:val="00F329A2"/>
    <w:rsid w:val="00F32D9F"/>
    <w:rsid w:val="00F3400B"/>
    <w:rsid w:val="00F348F7"/>
    <w:rsid w:val="00F34D5F"/>
    <w:rsid w:val="00F36615"/>
    <w:rsid w:val="00F40BED"/>
    <w:rsid w:val="00F42578"/>
    <w:rsid w:val="00F42A5D"/>
    <w:rsid w:val="00F42FB9"/>
    <w:rsid w:val="00F442AD"/>
    <w:rsid w:val="00F444BF"/>
    <w:rsid w:val="00F4476A"/>
    <w:rsid w:val="00F46F68"/>
    <w:rsid w:val="00F47773"/>
    <w:rsid w:val="00F50A6D"/>
    <w:rsid w:val="00F50B0F"/>
    <w:rsid w:val="00F51124"/>
    <w:rsid w:val="00F51A9E"/>
    <w:rsid w:val="00F52B23"/>
    <w:rsid w:val="00F53091"/>
    <w:rsid w:val="00F5499E"/>
    <w:rsid w:val="00F57E23"/>
    <w:rsid w:val="00F6038A"/>
    <w:rsid w:val="00F60488"/>
    <w:rsid w:val="00F62986"/>
    <w:rsid w:val="00F630B9"/>
    <w:rsid w:val="00F63156"/>
    <w:rsid w:val="00F65FE5"/>
    <w:rsid w:val="00F71777"/>
    <w:rsid w:val="00F72B88"/>
    <w:rsid w:val="00F75A17"/>
    <w:rsid w:val="00F768A8"/>
    <w:rsid w:val="00F76DF0"/>
    <w:rsid w:val="00F8070F"/>
    <w:rsid w:val="00F80916"/>
    <w:rsid w:val="00F815CD"/>
    <w:rsid w:val="00F84068"/>
    <w:rsid w:val="00F842E3"/>
    <w:rsid w:val="00F852F1"/>
    <w:rsid w:val="00F86689"/>
    <w:rsid w:val="00F8785C"/>
    <w:rsid w:val="00F91A1D"/>
    <w:rsid w:val="00F936F8"/>
    <w:rsid w:val="00F941C8"/>
    <w:rsid w:val="00F942BD"/>
    <w:rsid w:val="00F94495"/>
    <w:rsid w:val="00F95E1A"/>
    <w:rsid w:val="00F95F12"/>
    <w:rsid w:val="00F96CAA"/>
    <w:rsid w:val="00FA0C7F"/>
    <w:rsid w:val="00FA1C90"/>
    <w:rsid w:val="00FA1CDF"/>
    <w:rsid w:val="00FA3411"/>
    <w:rsid w:val="00FA580E"/>
    <w:rsid w:val="00FA68E0"/>
    <w:rsid w:val="00FA6B61"/>
    <w:rsid w:val="00FB191A"/>
    <w:rsid w:val="00FB1936"/>
    <w:rsid w:val="00FB3227"/>
    <w:rsid w:val="00FB3CF2"/>
    <w:rsid w:val="00FB49B4"/>
    <w:rsid w:val="00FB50C2"/>
    <w:rsid w:val="00FB5153"/>
    <w:rsid w:val="00FB62E7"/>
    <w:rsid w:val="00FB6CF4"/>
    <w:rsid w:val="00FB7A1B"/>
    <w:rsid w:val="00FC3678"/>
    <w:rsid w:val="00FC3B8B"/>
    <w:rsid w:val="00FC509A"/>
    <w:rsid w:val="00FC5417"/>
    <w:rsid w:val="00FD22DD"/>
    <w:rsid w:val="00FD443B"/>
    <w:rsid w:val="00FD4794"/>
    <w:rsid w:val="00FD5D66"/>
    <w:rsid w:val="00FD60B5"/>
    <w:rsid w:val="00FE08AB"/>
    <w:rsid w:val="00FE3E73"/>
    <w:rsid w:val="00FE79E6"/>
    <w:rsid w:val="00FF2246"/>
    <w:rsid w:val="00FF375E"/>
    <w:rsid w:val="00FF3AF9"/>
    <w:rsid w:val="00FF612F"/>
    <w:rsid w:val="1262C144"/>
    <w:rsid w:val="36287CE9"/>
    <w:rsid w:val="40705A7B"/>
    <w:rsid w:val="60C47F2A"/>
    <w:rsid w:val="722C5BA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34EB7D"/>
  <w15:docId w15:val="{5F91F474-A5FB-42EC-8CCC-69EF00528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IN" w:eastAsia="en-I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paragraph" w:styleId="Heading1">
    <w:name w:val="heading 1"/>
    <w:basedOn w:val="Normal"/>
    <w:next w:val="Normal"/>
    <w:link w:val="Heading1Char"/>
    <w:uiPriority w:val="9"/>
    <w:qFormat/>
    <w:rsid w:val="001A677A"/>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240" w:line="259" w:lineRule="auto"/>
      <w:outlineLvl w:val="0"/>
    </w:pPr>
    <w:rPr>
      <w:rFonts w:asciiTheme="majorHAnsi" w:eastAsiaTheme="majorEastAsia" w:hAnsiTheme="majorHAnsi" w:cstheme="majorBidi"/>
      <w:color w:val="2E74B5" w:themeColor="accent1" w:themeShade="BF"/>
      <w:sz w:val="32"/>
      <w:szCs w:val="32"/>
      <w:bdr w:val="none" w:sz="0" w:space="0" w:color="auto"/>
      <w:lang w:val="en-IN"/>
    </w:rPr>
  </w:style>
  <w:style w:type="paragraph" w:styleId="Heading6">
    <w:name w:val="heading 6"/>
    <w:basedOn w:val="Normal"/>
    <w:next w:val="Normal"/>
    <w:link w:val="Heading6Char"/>
    <w:uiPriority w:val="9"/>
    <w:unhideWhenUsed/>
    <w:qFormat/>
    <w:rsid w:val="001A677A"/>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5"/>
    </w:pPr>
    <w:rPr>
      <w:rFonts w:asciiTheme="majorHAnsi" w:eastAsiaTheme="majorEastAsia" w:hAnsiTheme="majorHAnsi" w:cstheme="majorBidi"/>
      <w:color w:val="1F4D78" w:themeColor="accent1" w:themeShade="7F"/>
      <w:sz w:val="22"/>
      <w:szCs w:val="22"/>
      <w:bdr w:val="none" w:sz="0" w:space="0" w:color="auto"/>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lang w:val="en-US"/>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color w:val="0563C1"/>
      <w:sz w:val="24"/>
      <w:szCs w:val="24"/>
      <w:u w:val="single" w:color="0563C1"/>
      <w:lang w:val="en-US"/>
    </w:rPr>
  </w:style>
  <w:style w:type="character" w:customStyle="1" w:styleId="Hyperlink1">
    <w:name w:val="Hyperlink.1"/>
    <w:basedOn w:val="None"/>
    <w:rPr>
      <w:rFonts w:ascii="Times New Roman" w:eastAsia="Times New Roman" w:hAnsi="Times New Roman" w:cs="Times New Roman"/>
      <w:color w:val="0563C1"/>
      <w:sz w:val="24"/>
      <w:szCs w:val="24"/>
      <w:u w:val="single" w:color="0563C1"/>
      <w:lang w:val="en-US"/>
    </w:rPr>
  </w:style>
  <w:style w:type="paragraph" w:styleId="NoSpacing">
    <w:name w:val="No Spacing"/>
    <w:link w:val="NoSpacingChar"/>
    <w:uiPriority w:val="1"/>
    <w:qFormat/>
    <w:rPr>
      <w:rFonts w:cs="Arial Unicode MS"/>
      <w:color w:val="000000"/>
      <w:sz w:val="24"/>
      <w:szCs w:val="24"/>
      <w:u w:color="000000"/>
      <w:lang w:val="en-US"/>
    </w:rPr>
  </w:style>
  <w:style w:type="paragraph" w:customStyle="1" w:styleId="Default">
    <w:name w:val="Default"/>
    <w:rPr>
      <w:rFonts w:ascii="Helvetica" w:eastAsia="Helvetica" w:hAnsi="Helvetica" w:cs="Helvetica"/>
      <w:color w:val="000000"/>
      <w:sz w:val="22"/>
      <w:szCs w:val="22"/>
      <w:u w:color="000000"/>
      <w:lang w:val="en-US"/>
    </w:rPr>
  </w:style>
  <w:style w:type="paragraph" w:styleId="ListParagraph">
    <w:name w:val="List Paragraph"/>
    <w:link w:val="ListParagraphChar"/>
    <w:uiPriority w:val="34"/>
    <w:qFormat/>
    <w:pPr>
      <w:spacing w:after="160" w:line="259" w:lineRule="auto"/>
      <w:ind w:left="720"/>
    </w:pPr>
    <w:rPr>
      <w:rFonts w:ascii="Calibri" w:eastAsia="Calibri" w:hAnsi="Calibri" w:cs="Calibri"/>
      <w:color w:val="000000"/>
      <w:sz w:val="22"/>
      <w:szCs w:val="22"/>
      <w:u w:color="000000"/>
      <w:lang w:val="en-US"/>
    </w:rPr>
  </w:style>
  <w:style w:type="numbering" w:customStyle="1" w:styleId="ImportedStyle2">
    <w:name w:val="Imported Style 2"/>
    <w:pPr>
      <w:numPr>
        <w:numId w:val="1"/>
      </w:numPr>
    </w:pPr>
  </w:style>
  <w:style w:type="numbering" w:customStyle="1" w:styleId="ImportedStyle3">
    <w:name w:val="Imported Style 3"/>
    <w:pPr>
      <w:numPr>
        <w:numId w:val="2"/>
      </w:numPr>
    </w:pPr>
  </w:style>
  <w:style w:type="numbering" w:customStyle="1" w:styleId="ImportedStyle4">
    <w:name w:val="Imported Style 4"/>
    <w:pPr>
      <w:numPr>
        <w:numId w:val="3"/>
      </w:numPr>
    </w:pPr>
  </w:style>
  <w:style w:type="numbering" w:customStyle="1" w:styleId="ImportedStyle20">
    <w:name w:val="Imported Style 2.0"/>
    <w:pPr>
      <w:numPr>
        <w:numId w:val="4"/>
      </w:numPr>
    </w:pPr>
  </w:style>
  <w:style w:type="paragraph" w:customStyle="1" w:styleId="Body">
    <w:name w:val="Body"/>
    <w:rPr>
      <w:rFonts w:eastAsia="Times New Roman"/>
      <w:color w:val="000000"/>
      <w:sz w:val="24"/>
      <w:szCs w:val="24"/>
      <w:u w:color="000000"/>
    </w:rPr>
  </w:style>
  <w:style w:type="character" w:customStyle="1" w:styleId="Link">
    <w:name w:val="Link"/>
    <w:rPr>
      <w:color w:val="0000FF"/>
      <w:u w:val="single" w:color="0000FF"/>
    </w:rPr>
  </w:style>
  <w:style w:type="character" w:customStyle="1" w:styleId="Hyperlink2">
    <w:name w:val="Hyperlink.2"/>
    <w:basedOn w:val="Link"/>
    <w:rPr>
      <w:rFonts w:ascii="Calibri" w:eastAsia="Calibri" w:hAnsi="Calibri" w:cs="Calibri"/>
      <w:color w:val="0000FF"/>
      <w:sz w:val="22"/>
      <w:szCs w:val="22"/>
      <w:u w:val="single" w:color="0000FF"/>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lang w:val="en-US" w:eastAsia="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C0F66"/>
    <w:rPr>
      <w:rFonts w:ascii="Tahoma" w:hAnsi="Tahoma" w:cs="Tahoma"/>
      <w:sz w:val="16"/>
      <w:szCs w:val="16"/>
    </w:rPr>
  </w:style>
  <w:style w:type="character" w:customStyle="1" w:styleId="BalloonTextChar">
    <w:name w:val="Balloon Text Char"/>
    <w:basedOn w:val="DefaultParagraphFont"/>
    <w:link w:val="BalloonText"/>
    <w:uiPriority w:val="99"/>
    <w:semiHidden/>
    <w:rsid w:val="004C0F66"/>
    <w:rPr>
      <w:rFonts w:ascii="Tahoma" w:hAnsi="Tahoma" w:cs="Tahoma"/>
      <w:sz w:val="16"/>
      <w:szCs w:val="16"/>
      <w:lang w:val="en-US" w:eastAsia="en-US"/>
    </w:rPr>
  </w:style>
  <w:style w:type="paragraph" w:styleId="CommentSubject">
    <w:name w:val="annotation subject"/>
    <w:basedOn w:val="CommentText"/>
    <w:next w:val="CommentText"/>
    <w:link w:val="CommentSubjectChar"/>
    <w:uiPriority w:val="99"/>
    <w:semiHidden/>
    <w:unhideWhenUsed/>
    <w:rsid w:val="00C74F1F"/>
    <w:rPr>
      <w:b/>
      <w:bCs/>
    </w:rPr>
  </w:style>
  <w:style w:type="character" w:customStyle="1" w:styleId="CommentSubjectChar">
    <w:name w:val="Comment Subject Char"/>
    <w:basedOn w:val="CommentTextChar"/>
    <w:link w:val="CommentSubject"/>
    <w:uiPriority w:val="99"/>
    <w:semiHidden/>
    <w:rsid w:val="00C74F1F"/>
    <w:rPr>
      <w:b/>
      <w:bCs/>
      <w:lang w:val="en-US" w:eastAsia="en-US"/>
    </w:rPr>
  </w:style>
  <w:style w:type="paragraph" w:styleId="Header">
    <w:name w:val="header"/>
    <w:basedOn w:val="Normal"/>
    <w:link w:val="HeaderChar"/>
    <w:unhideWhenUsed/>
    <w:rsid w:val="00C954A1"/>
    <w:pPr>
      <w:tabs>
        <w:tab w:val="center" w:pos="4680"/>
        <w:tab w:val="right" w:pos="9360"/>
      </w:tabs>
    </w:pPr>
  </w:style>
  <w:style w:type="character" w:customStyle="1" w:styleId="HeaderChar">
    <w:name w:val="Header Char"/>
    <w:basedOn w:val="DefaultParagraphFont"/>
    <w:link w:val="Header"/>
    <w:rsid w:val="00C954A1"/>
    <w:rPr>
      <w:sz w:val="24"/>
      <w:szCs w:val="24"/>
      <w:lang w:val="en-US" w:eastAsia="en-US"/>
    </w:rPr>
  </w:style>
  <w:style w:type="paragraph" w:styleId="Footer">
    <w:name w:val="footer"/>
    <w:basedOn w:val="Normal"/>
    <w:link w:val="FooterChar"/>
    <w:uiPriority w:val="99"/>
    <w:unhideWhenUsed/>
    <w:rsid w:val="00C954A1"/>
    <w:pPr>
      <w:tabs>
        <w:tab w:val="center" w:pos="4680"/>
        <w:tab w:val="right" w:pos="9360"/>
      </w:tabs>
    </w:pPr>
  </w:style>
  <w:style w:type="character" w:customStyle="1" w:styleId="FooterChar">
    <w:name w:val="Footer Char"/>
    <w:basedOn w:val="DefaultParagraphFont"/>
    <w:link w:val="Footer"/>
    <w:uiPriority w:val="99"/>
    <w:rsid w:val="00C954A1"/>
    <w:rPr>
      <w:sz w:val="24"/>
      <w:szCs w:val="24"/>
      <w:lang w:val="en-US" w:eastAsia="en-US"/>
    </w:rPr>
  </w:style>
  <w:style w:type="character" w:customStyle="1" w:styleId="Heading1Char">
    <w:name w:val="Heading 1 Char"/>
    <w:basedOn w:val="DefaultParagraphFont"/>
    <w:link w:val="Heading1"/>
    <w:uiPriority w:val="9"/>
    <w:rsid w:val="001A677A"/>
    <w:rPr>
      <w:rFonts w:asciiTheme="majorHAnsi" w:eastAsiaTheme="majorEastAsia" w:hAnsiTheme="majorHAnsi" w:cstheme="majorBidi"/>
      <w:color w:val="2E74B5" w:themeColor="accent1" w:themeShade="BF"/>
      <w:sz w:val="32"/>
      <w:szCs w:val="32"/>
      <w:bdr w:val="none" w:sz="0" w:space="0" w:color="auto"/>
      <w:lang w:eastAsia="en-US"/>
    </w:rPr>
  </w:style>
  <w:style w:type="character" w:customStyle="1" w:styleId="Heading6Char">
    <w:name w:val="Heading 6 Char"/>
    <w:basedOn w:val="DefaultParagraphFont"/>
    <w:link w:val="Heading6"/>
    <w:uiPriority w:val="9"/>
    <w:rsid w:val="001A677A"/>
    <w:rPr>
      <w:rFonts w:asciiTheme="majorHAnsi" w:eastAsiaTheme="majorEastAsia" w:hAnsiTheme="majorHAnsi" w:cstheme="majorBidi"/>
      <w:color w:val="1F4D78" w:themeColor="accent1" w:themeShade="7F"/>
      <w:sz w:val="22"/>
      <w:szCs w:val="22"/>
      <w:bdr w:val="none" w:sz="0" w:space="0" w:color="auto"/>
      <w:lang w:eastAsia="en-US"/>
    </w:rPr>
  </w:style>
  <w:style w:type="character" w:customStyle="1" w:styleId="ListParagraphChar">
    <w:name w:val="List Paragraph Char"/>
    <w:link w:val="ListParagraph"/>
    <w:uiPriority w:val="34"/>
    <w:qFormat/>
    <w:locked/>
    <w:rsid w:val="00C7289A"/>
    <w:rPr>
      <w:rFonts w:ascii="Calibri" w:eastAsia="Calibri" w:hAnsi="Calibri" w:cs="Calibri"/>
      <w:color w:val="000000"/>
      <w:sz w:val="22"/>
      <w:szCs w:val="22"/>
      <w:u w:color="000000"/>
      <w:lang w:val="en-US"/>
    </w:rPr>
  </w:style>
  <w:style w:type="character" w:customStyle="1" w:styleId="NoSpacingChar">
    <w:name w:val="No Spacing Char"/>
    <w:link w:val="NoSpacing"/>
    <w:uiPriority w:val="1"/>
    <w:rsid w:val="00C116D5"/>
    <w:rPr>
      <w:rFonts w:cs="Arial Unicode MS"/>
      <w:color w:val="000000"/>
      <w:sz w:val="24"/>
      <w:szCs w:val="24"/>
      <w:u w:color="000000"/>
      <w:lang w:val="en-US"/>
    </w:rPr>
  </w:style>
  <w:style w:type="table" w:styleId="TableGrid">
    <w:name w:val="Table Grid"/>
    <w:basedOn w:val="TableNormal"/>
    <w:uiPriority w:val="39"/>
    <w:rsid w:val="00CD1A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12C11"/>
    <w:rPr>
      <w:color w:val="605E5C"/>
      <w:shd w:val="clear" w:color="auto" w:fill="E1DFDD"/>
    </w:rPr>
  </w:style>
  <w:style w:type="paragraph" w:styleId="Revision">
    <w:name w:val="Revision"/>
    <w:hidden/>
    <w:uiPriority w:val="99"/>
    <w:semiHidden/>
    <w:rsid w:val="00C859CC"/>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customStyle="1" w:styleId="cf-tweet-this">
    <w:name w:val="cf-tweet-this"/>
    <w:basedOn w:val="DefaultParagraphFont"/>
    <w:rsid w:val="00F32D9F"/>
  </w:style>
  <w:style w:type="character" w:styleId="Emphasis">
    <w:name w:val="Emphasis"/>
    <w:basedOn w:val="DefaultParagraphFont"/>
    <w:uiPriority w:val="20"/>
    <w:qFormat/>
    <w:rsid w:val="00F32D9F"/>
    <w:rPr>
      <w:i/>
      <w:iCs/>
    </w:rPr>
  </w:style>
  <w:style w:type="paragraph" w:styleId="BodyText">
    <w:name w:val="Body Text"/>
    <w:basedOn w:val="Normal"/>
    <w:link w:val="BodyTextChar"/>
    <w:uiPriority w:val="1"/>
    <w:qFormat/>
    <w:rsid w:val="004A614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Calibri" w:eastAsia="Calibri" w:hAnsi="Calibri" w:cs="Calibri"/>
      <w:sz w:val="22"/>
      <w:szCs w:val="22"/>
      <w:bdr w:val="none" w:sz="0" w:space="0" w:color="auto"/>
    </w:rPr>
  </w:style>
  <w:style w:type="character" w:customStyle="1" w:styleId="BodyTextChar">
    <w:name w:val="Body Text Char"/>
    <w:basedOn w:val="DefaultParagraphFont"/>
    <w:link w:val="BodyText"/>
    <w:uiPriority w:val="1"/>
    <w:rsid w:val="004A6145"/>
    <w:rPr>
      <w:rFonts w:ascii="Calibri" w:eastAsia="Calibri" w:hAnsi="Calibri" w:cs="Calibri"/>
      <w:sz w:val="22"/>
      <w:szCs w:val="22"/>
      <w:bdr w:val="none" w:sz="0" w:space="0" w:color="auto"/>
      <w:lang w:val="en-US" w:eastAsia="en-US"/>
    </w:rPr>
  </w:style>
  <w:style w:type="character" w:customStyle="1" w:styleId="UnresolvedMention2">
    <w:name w:val="Unresolved Mention2"/>
    <w:basedOn w:val="DefaultParagraphFont"/>
    <w:uiPriority w:val="99"/>
    <w:semiHidden/>
    <w:unhideWhenUsed/>
    <w:rsid w:val="001970B7"/>
    <w:rPr>
      <w:color w:val="605E5C"/>
      <w:shd w:val="clear" w:color="auto" w:fill="E1DFDD"/>
    </w:rPr>
  </w:style>
  <w:style w:type="character" w:styleId="FollowedHyperlink">
    <w:name w:val="FollowedHyperlink"/>
    <w:basedOn w:val="DefaultParagraphFont"/>
    <w:uiPriority w:val="99"/>
    <w:semiHidden/>
    <w:unhideWhenUsed/>
    <w:rsid w:val="000D567F"/>
    <w:rPr>
      <w:color w:val="FF00FF" w:themeColor="followedHyperlink"/>
      <w:u w:val="single"/>
    </w:rPr>
  </w:style>
  <w:style w:type="paragraph" w:styleId="FootnoteText">
    <w:name w:val="footnote text"/>
    <w:basedOn w:val="Normal"/>
    <w:link w:val="FootnoteTextChar"/>
    <w:uiPriority w:val="99"/>
    <w:semiHidden/>
    <w:unhideWhenUsed/>
    <w:rsid w:val="00FA1C90"/>
    <w:rPr>
      <w:sz w:val="20"/>
      <w:szCs w:val="20"/>
    </w:rPr>
  </w:style>
  <w:style w:type="character" w:customStyle="1" w:styleId="FootnoteTextChar">
    <w:name w:val="Footnote Text Char"/>
    <w:basedOn w:val="DefaultParagraphFont"/>
    <w:link w:val="FootnoteText"/>
    <w:uiPriority w:val="99"/>
    <w:semiHidden/>
    <w:rsid w:val="00FA1C90"/>
    <w:rPr>
      <w:lang w:val="en-US" w:eastAsia="en-US"/>
    </w:rPr>
  </w:style>
  <w:style w:type="character" w:styleId="FootnoteReference">
    <w:name w:val="footnote reference"/>
    <w:basedOn w:val="DefaultParagraphFont"/>
    <w:uiPriority w:val="99"/>
    <w:semiHidden/>
    <w:unhideWhenUsed/>
    <w:rsid w:val="00FA1C9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07638">
      <w:bodyDiv w:val="1"/>
      <w:marLeft w:val="0"/>
      <w:marRight w:val="0"/>
      <w:marTop w:val="0"/>
      <w:marBottom w:val="0"/>
      <w:divBdr>
        <w:top w:val="none" w:sz="0" w:space="0" w:color="auto"/>
        <w:left w:val="none" w:sz="0" w:space="0" w:color="auto"/>
        <w:bottom w:val="none" w:sz="0" w:space="0" w:color="auto"/>
        <w:right w:val="none" w:sz="0" w:space="0" w:color="auto"/>
      </w:divBdr>
    </w:div>
    <w:div w:id="449201828">
      <w:bodyDiv w:val="1"/>
      <w:marLeft w:val="0"/>
      <w:marRight w:val="0"/>
      <w:marTop w:val="0"/>
      <w:marBottom w:val="0"/>
      <w:divBdr>
        <w:top w:val="none" w:sz="0" w:space="0" w:color="auto"/>
        <w:left w:val="none" w:sz="0" w:space="0" w:color="auto"/>
        <w:bottom w:val="none" w:sz="0" w:space="0" w:color="auto"/>
        <w:right w:val="none" w:sz="0" w:space="0" w:color="auto"/>
      </w:divBdr>
    </w:div>
    <w:div w:id="573702242">
      <w:bodyDiv w:val="1"/>
      <w:marLeft w:val="0"/>
      <w:marRight w:val="0"/>
      <w:marTop w:val="0"/>
      <w:marBottom w:val="0"/>
      <w:divBdr>
        <w:top w:val="none" w:sz="0" w:space="0" w:color="auto"/>
        <w:left w:val="none" w:sz="0" w:space="0" w:color="auto"/>
        <w:bottom w:val="none" w:sz="0" w:space="0" w:color="auto"/>
        <w:right w:val="none" w:sz="0" w:space="0" w:color="auto"/>
      </w:divBdr>
    </w:div>
    <w:div w:id="822087788">
      <w:bodyDiv w:val="1"/>
      <w:marLeft w:val="0"/>
      <w:marRight w:val="0"/>
      <w:marTop w:val="0"/>
      <w:marBottom w:val="0"/>
      <w:divBdr>
        <w:top w:val="none" w:sz="0" w:space="0" w:color="auto"/>
        <w:left w:val="none" w:sz="0" w:space="0" w:color="auto"/>
        <w:bottom w:val="none" w:sz="0" w:space="0" w:color="auto"/>
        <w:right w:val="none" w:sz="0" w:space="0" w:color="auto"/>
      </w:divBdr>
    </w:div>
    <w:div w:id="1245919640">
      <w:bodyDiv w:val="1"/>
      <w:marLeft w:val="0"/>
      <w:marRight w:val="0"/>
      <w:marTop w:val="0"/>
      <w:marBottom w:val="0"/>
      <w:divBdr>
        <w:top w:val="none" w:sz="0" w:space="0" w:color="auto"/>
        <w:left w:val="none" w:sz="0" w:space="0" w:color="auto"/>
        <w:bottom w:val="none" w:sz="0" w:space="0" w:color="auto"/>
        <w:right w:val="none" w:sz="0" w:space="0" w:color="auto"/>
      </w:divBdr>
    </w:div>
    <w:div w:id="1411733769">
      <w:bodyDiv w:val="1"/>
      <w:marLeft w:val="0"/>
      <w:marRight w:val="0"/>
      <w:marTop w:val="0"/>
      <w:marBottom w:val="0"/>
      <w:divBdr>
        <w:top w:val="none" w:sz="0" w:space="0" w:color="auto"/>
        <w:left w:val="none" w:sz="0" w:space="0" w:color="auto"/>
        <w:bottom w:val="none" w:sz="0" w:space="0" w:color="auto"/>
        <w:right w:val="none" w:sz="0" w:space="0" w:color="auto"/>
      </w:divBdr>
    </w:div>
    <w:div w:id="1545604041">
      <w:bodyDiv w:val="1"/>
      <w:marLeft w:val="0"/>
      <w:marRight w:val="0"/>
      <w:marTop w:val="0"/>
      <w:marBottom w:val="0"/>
      <w:divBdr>
        <w:top w:val="none" w:sz="0" w:space="0" w:color="auto"/>
        <w:left w:val="none" w:sz="0" w:space="0" w:color="auto"/>
        <w:bottom w:val="none" w:sz="0" w:space="0" w:color="auto"/>
        <w:right w:val="none" w:sz="0" w:space="0" w:color="auto"/>
      </w:divBdr>
    </w:div>
    <w:div w:id="1548377842">
      <w:bodyDiv w:val="1"/>
      <w:marLeft w:val="0"/>
      <w:marRight w:val="0"/>
      <w:marTop w:val="0"/>
      <w:marBottom w:val="0"/>
      <w:divBdr>
        <w:top w:val="none" w:sz="0" w:space="0" w:color="auto"/>
        <w:left w:val="none" w:sz="0" w:space="0" w:color="auto"/>
        <w:bottom w:val="none" w:sz="0" w:space="0" w:color="auto"/>
        <w:right w:val="none" w:sz="0" w:space="0" w:color="auto"/>
      </w:divBdr>
    </w:div>
    <w:div w:id="2132169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ostiima.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fostiima.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ostiima.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ostiima.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6E1E04C178E2143A6623C19AD70E47B" ma:contentTypeVersion="13" ma:contentTypeDescription="Create a new document." ma:contentTypeScope="" ma:versionID="13aaeddf0f7389bf00e4283f268c4f4f">
  <xsd:schema xmlns:xsd="http://www.w3.org/2001/XMLSchema" xmlns:xs="http://www.w3.org/2001/XMLSchema" xmlns:p="http://schemas.microsoft.com/office/2006/metadata/properties" xmlns:ns3="0e795e1c-5248-4ec1-b601-7a39428f93c4" xmlns:ns4="61a260c3-bd5c-4574-859f-71217fd5614e" targetNamespace="http://schemas.microsoft.com/office/2006/metadata/properties" ma:root="true" ma:fieldsID="423b230b16f5622c2829b47a8945b60c" ns3:_="" ns4:_="">
    <xsd:import namespace="0e795e1c-5248-4ec1-b601-7a39428f93c4"/>
    <xsd:import namespace="61a260c3-bd5c-4574-859f-71217fd5614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795e1c-5248-4ec1-b601-7a39428f93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a260c3-bd5c-4574-859f-71217fd5614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389821-DC9C-4D9D-8BB8-88BA5D061C6E}">
  <ds:schemaRefs>
    <ds:schemaRef ds:uri="http://schemas.microsoft.com/sharepoint/v3/contenttype/forms"/>
  </ds:schemaRefs>
</ds:datastoreItem>
</file>

<file path=customXml/itemProps2.xml><?xml version="1.0" encoding="utf-8"?>
<ds:datastoreItem xmlns:ds="http://schemas.openxmlformats.org/officeDocument/2006/customXml" ds:itemID="{EB336DB0-204C-48BA-9F06-D1ECC3F73D3B}">
  <ds:schemaRefs>
    <ds:schemaRef ds:uri="http://schemas.openxmlformats.org/officeDocument/2006/bibliography"/>
  </ds:schemaRefs>
</ds:datastoreItem>
</file>

<file path=customXml/itemProps3.xml><?xml version="1.0" encoding="utf-8"?>
<ds:datastoreItem xmlns:ds="http://schemas.openxmlformats.org/officeDocument/2006/customXml" ds:itemID="{E51FAF13-F601-45DD-ADD1-83E4E6693AA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4D53B2D-1BA1-45D8-ACC7-367D35961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795e1c-5248-4ec1-b601-7a39428f93c4"/>
    <ds:schemaRef ds:uri="61a260c3-bd5c-4574-859f-71217fd56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Template>
  <TotalTime>4</TotalTime>
  <Pages>22</Pages>
  <Words>10043</Words>
  <Characters>57249</Characters>
  <Application>Microsoft Office Word</Application>
  <DocSecurity>4</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67158</CharactersWithSpaces>
  <SharedDoc>false</SharedDoc>
  <HLinks>
    <vt:vector size="24" baseType="variant">
      <vt:variant>
        <vt:i4>4784203</vt:i4>
      </vt:variant>
      <vt:variant>
        <vt:i4>9</vt:i4>
      </vt:variant>
      <vt:variant>
        <vt:i4>0</vt:i4>
      </vt:variant>
      <vt:variant>
        <vt:i4>5</vt:i4>
      </vt:variant>
      <vt:variant>
        <vt:lpwstr>http://www.fostiima.org/</vt:lpwstr>
      </vt:variant>
      <vt:variant>
        <vt:lpwstr/>
      </vt:variant>
      <vt:variant>
        <vt:i4>4784203</vt:i4>
      </vt:variant>
      <vt:variant>
        <vt:i4>6</vt:i4>
      </vt:variant>
      <vt:variant>
        <vt:i4>0</vt:i4>
      </vt:variant>
      <vt:variant>
        <vt:i4>5</vt:i4>
      </vt:variant>
      <vt:variant>
        <vt:lpwstr>http://www.fostiima.org/</vt:lpwstr>
      </vt:variant>
      <vt:variant>
        <vt:lpwstr/>
      </vt:variant>
      <vt:variant>
        <vt:i4>4784203</vt:i4>
      </vt:variant>
      <vt:variant>
        <vt:i4>3</vt:i4>
      </vt:variant>
      <vt:variant>
        <vt:i4>0</vt:i4>
      </vt:variant>
      <vt:variant>
        <vt:i4>5</vt:i4>
      </vt:variant>
      <vt:variant>
        <vt:lpwstr>http://www.fostiima.org/</vt:lpwstr>
      </vt:variant>
      <vt:variant>
        <vt:lpwstr/>
      </vt:variant>
      <vt:variant>
        <vt:i4>4784203</vt:i4>
      </vt:variant>
      <vt:variant>
        <vt:i4>0</vt:i4>
      </vt:variant>
      <vt:variant>
        <vt:i4>0</vt:i4>
      </vt:variant>
      <vt:variant>
        <vt:i4>5</vt:i4>
      </vt:variant>
      <vt:variant>
        <vt:lpwstr>http://www.fostiima.org/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Sucheta Sarwan</dc:creator>
  <cp:lastModifiedBy>Sarwan, Sucheta</cp:lastModifiedBy>
  <cp:revision>2</cp:revision>
  <cp:lastPrinted>2025-08-07T11:29:00Z</cp:lastPrinted>
  <dcterms:created xsi:type="dcterms:W3CDTF">2025-09-03T12:13:00Z</dcterms:created>
  <dcterms:modified xsi:type="dcterms:W3CDTF">2025-09-03T12:13:00Z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0x010100F6E1E04C178E2143A6623C19AD70E47B</vt:lpwstr>
  </property>
</Properties>
</file>